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16" w:rsidRPr="00313AC4" w:rsidRDefault="00D534EB" w:rsidP="00D76031">
      <w:pPr>
        <w:widowControl w:val="0"/>
        <w:autoSpaceDE w:val="0"/>
        <w:autoSpaceDN w:val="0"/>
        <w:adjustRightInd w:val="0"/>
        <w:spacing w:before="85"/>
        <w:ind w:right="-2"/>
        <w:jc w:val="center"/>
        <w:textAlignment w:val="center"/>
        <w:rPr>
          <w:rFonts w:cs="CenturyGothic"/>
          <w:color w:val="000000"/>
          <w:sz w:val="28"/>
          <w:szCs w:val="28"/>
          <w:lang w:bidi="fr-FR"/>
        </w:rPr>
      </w:pPr>
      <w:r w:rsidRPr="001A0B99">
        <w:rPr>
          <w:rFonts w:cs="CenturyGothic"/>
          <w:noProof/>
          <w:color w:val="000000"/>
          <w:sz w:val="28"/>
          <w:szCs w:val="28"/>
        </w:rPr>
        <w:drawing>
          <wp:inline distT="0" distB="0" distL="0" distR="0" wp14:anchorId="79F26E18" wp14:editId="647676F1">
            <wp:extent cx="787400" cy="13290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7400" cy="1329055"/>
                    </a:xfrm>
                    <a:prstGeom prst="rect">
                      <a:avLst/>
                    </a:prstGeom>
                    <a:noFill/>
                    <a:ln>
                      <a:noFill/>
                    </a:ln>
                  </pic:spPr>
                </pic:pic>
              </a:graphicData>
            </a:graphic>
          </wp:inline>
        </w:drawing>
      </w:r>
    </w:p>
    <w:p w:rsidR="001A0B99" w:rsidRDefault="001A0B99" w:rsidP="0055482E">
      <w:pPr>
        <w:widowControl w:val="0"/>
        <w:autoSpaceDE w:val="0"/>
        <w:autoSpaceDN w:val="0"/>
        <w:adjustRightInd w:val="0"/>
        <w:ind w:right="-2"/>
        <w:jc w:val="center"/>
        <w:textAlignment w:val="center"/>
        <w:rPr>
          <w:rFonts w:cs="CenturyGothic"/>
          <w:color w:val="000000"/>
          <w:sz w:val="28"/>
          <w:szCs w:val="28"/>
          <w:lang w:bidi="fr-FR"/>
        </w:rPr>
      </w:pPr>
    </w:p>
    <w:p w:rsidR="00A95BDD" w:rsidRPr="00A95BDD" w:rsidRDefault="00A95BDD" w:rsidP="00A95BDD">
      <w:pPr>
        <w:widowControl w:val="0"/>
        <w:autoSpaceDE w:val="0"/>
        <w:autoSpaceDN w:val="0"/>
        <w:adjustRightInd w:val="0"/>
        <w:ind w:right="-2"/>
        <w:jc w:val="center"/>
        <w:textAlignment w:val="center"/>
        <w:rPr>
          <w:rFonts w:cs="CenturyGothic"/>
          <w:color w:val="000000"/>
          <w:sz w:val="28"/>
          <w:szCs w:val="28"/>
          <w:lang w:val="en-US" w:bidi="fr-FR"/>
        </w:rPr>
      </w:pPr>
      <w:r>
        <w:rPr>
          <w:rFonts w:cs="CenturyGothic"/>
          <w:color w:val="000000"/>
          <w:sz w:val="28"/>
          <w:szCs w:val="28"/>
          <w:lang w:val="en-US" w:bidi="fr-FR"/>
        </w:rPr>
        <w:t>AUTHOR GUIDELINES</w:t>
      </w:r>
      <w:r>
        <w:rPr>
          <w:rFonts w:cs="CenturyGothic"/>
          <w:color w:val="000000"/>
          <w:sz w:val="28"/>
          <w:szCs w:val="28"/>
          <w:lang w:val="en-US" w:bidi="fr-FR"/>
        </w:rPr>
        <w:br/>
      </w:r>
      <w:r w:rsidRPr="00A95BDD">
        <w:rPr>
          <w:rFonts w:cs="CenturyGothic"/>
          <w:color w:val="000000"/>
          <w:sz w:val="28"/>
          <w:szCs w:val="28"/>
          <w:lang w:val="en-US" w:bidi="fr-FR"/>
        </w:rPr>
        <w:t>for the publication of the proceedings of the</w:t>
      </w:r>
      <w:r w:rsidR="00FF21F8">
        <w:rPr>
          <w:rFonts w:cs="CenturyGothic"/>
          <w:color w:val="000000"/>
          <w:sz w:val="28"/>
          <w:szCs w:val="28"/>
          <w:lang w:val="en-US" w:bidi="fr-FR"/>
        </w:rPr>
        <w:t xml:space="preserve"> </w:t>
      </w:r>
    </w:p>
    <w:p w:rsidR="00A95BDD" w:rsidRDefault="00A95BDD" w:rsidP="00A95BDD">
      <w:pPr>
        <w:widowControl w:val="0"/>
        <w:autoSpaceDE w:val="0"/>
        <w:autoSpaceDN w:val="0"/>
        <w:adjustRightInd w:val="0"/>
        <w:ind w:right="-2"/>
        <w:jc w:val="center"/>
        <w:textAlignment w:val="center"/>
        <w:rPr>
          <w:rFonts w:cs="CenturyGothic"/>
          <w:color w:val="000000"/>
          <w:sz w:val="28"/>
          <w:szCs w:val="28"/>
          <w:lang w:val="en-US" w:bidi="fr-FR"/>
        </w:rPr>
      </w:pPr>
      <w:r w:rsidRPr="00A95BDD">
        <w:rPr>
          <w:rFonts w:cs="CenturyGothic"/>
          <w:color w:val="000000"/>
          <w:sz w:val="28"/>
          <w:szCs w:val="28"/>
          <w:lang w:val="en-US" w:bidi="fr-FR"/>
        </w:rPr>
        <w:t>XXX</w:t>
      </w:r>
      <w:r w:rsidRPr="00A95BDD">
        <w:rPr>
          <w:rFonts w:cs="CenturyGothic"/>
          <w:color w:val="000000"/>
          <w:sz w:val="28"/>
          <w:szCs w:val="28"/>
          <w:vertAlign w:val="superscript"/>
          <w:lang w:val="en-US" w:bidi="fr-FR"/>
        </w:rPr>
        <w:t>th</w:t>
      </w:r>
      <w:r w:rsidRPr="00A95BDD">
        <w:rPr>
          <w:rFonts w:cs="CenturyGothic"/>
          <w:color w:val="000000"/>
          <w:sz w:val="28"/>
          <w:szCs w:val="28"/>
          <w:lang w:val="en-US" w:bidi="fr-FR"/>
        </w:rPr>
        <w:t xml:space="preserve"> International Congress of Papyrology</w:t>
      </w:r>
      <w:r w:rsidR="007F4C47">
        <w:rPr>
          <w:rFonts w:cs="CenturyGothic"/>
          <w:color w:val="000000"/>
          <w:sz w:val="28"/>
          <w:szCs w:val="28"/>
          <w:lang w:val="en-US" w:bidi="fr-FR"/>
        </w:rPr>
        <w:t xml:space="preserve"> </w:t>
      </w:r>
      <w:r w:rsidRPr="00A95BDD">
        <w:rPr>
          <w:rFonts w:cs="CenturyGothic"/>
          <w:color w:val="000000"/>
          <w:sz w:val="28"/>
          <w:szCs w:val="28"/>
          <w:lang w:val="en-US" w:bidi="fr-FR"/>
        </w:rPr>
        <w:t xml:space="preserve">in the </w:t>
      </w:r>
      <w:r w:rsidR="00E334F5">
        <w:rPr>
          <w:rFonts w:cs="CenturyGothic"/>
          <w:color w:val="000000"/>
          <w:sz w:val="28"/>
          <w:szCs w:val="28"/>
          <w:lang w:val="en-US" w:bidi="fr-FR"/>
        </w:rPr>
        <w:t>series</w:t>
      </w:r>
    </w:p>
    <w:p w:rsidR="00004450" w:rsidRDefault="00D534EB" w:rsidP="004B0850">
      <w:pPr>
        <w:widowControl w:val="0"/>
        <w:autoSpaceDE w:val="0"/>
        <w:autoSpaceDN w:val="0"/>
        <w:adjustRightInd w:val="0"/>
        <w:spacing w:after="454"/>
        <w:ind w:right="-2"/>
        <w:jc w:val="center"/>
        <w:textAlignment w:val="center"/>
        <w:rPr>
          <w:sz w:val="28"/>
          <w:szCs w:val="28"/>
          <w:lang w:val="en-US" w:bidi="fr-FR"/>
        </w:rPr>
      </w:pPr>
      <w:r w:rsidRPr="00CF7F99">
        <w:rPr>
          <w:sz w:val="28"/>
          <w:szCs w:val="28"/>
          <w:lang w:val="en-US" w:bidi="fr-FR"/>
        </w:rPr>
        <w:t xml:space="preserve">Studia Papyrologica </w:t>
      </w:r>
      <w:proofErr w:type="gramStart"/>
      <w:r w:rsidRPr="00CF7F99">
        <w:rPr>
          <w:sz w:val="28"/>
          <w:szCs w:val="28"/>
          <w:lang w:val="en-US" w:bidi="fr-FR"/>
        </w:rPr>
        <w:t>et</w:t>
      </w:r>
      <w:proofErr w:type="gramEnd"/>
      <w:r w:rsidRPr="00CF7F99">
        <w:rPr>
          <w:sz w:val="28"/>
          <w:szCs w:val="28"/>
          <w:lang w:val="en-US" w:bidi="fr-FR"/>
        </w:rPr>
        <w:t xml:space="preserve"> Aegyptiaca Parisina </w:t>
      </w:r>
      <w:r w:rsidR="00470316" w:rsidRPr="00CF7F99">
        <w:rPr>
          <w:sz w:val="28"/>
          <w:szCs w:val="28"/>
          <w:lang w:val="en-US" w:bidi="fr-FR"/>
        </w:rPr>
        <w:t>(StudPAP)</w:t>
      </w:r>
    </w:p>
    <w:p w:rsidR="00EC312B" w:rsidRPr="00B6233A" w:rsidRDefault="00B6233A" w:rsidP="004B0850">
      <w:pPr>
        <w:widowControl w:val="0"/>
        <w:autoSpaceDE w:val="0"/>
        <w:autoSpaceDN w:val="0"/>
        <w:adjustRightInd w:val="0"/>
        <w:spacing w:after="454"/>
        <w:ind w:right="-2"/>
        <w:jc w:val="center"/>
        <w:textAlignment w:val="center"/>
        <w:rPr>
          <w:b/>
          <w:i/>
          <w:sz w:val="28"/>
          <w:szCs w:val="28"/>
          <w:lang w:val="en-US" w:bidi="fr-FR"/>
        </w:rPr>
      </w:pPr>
      <w:r w:rsidRPr="00B6233A">
        <w:rPr>
          <w:b/>
          <w:i/>
          <w:sz w:val="28"/>
          <w:szCs w:val="28"/>
          <w:lang w:val="en-US" w:bidi="fr-FR"/>
        </w:rPr>
        <w:t>D</w:t>
      </w:r>
      <w:r w:rsidR="00EC312B" w:rsidRPr="00B6233A">
        <w:rPr>
          <w:b/>
          <w:i/>
          <w:sz w:val="28"/>
          <w:szCs w:val="28"/>
          <w:lang w:val="en-US" w:bidi="fr-FR"/>
        </w:rPr>
        <w:t xml:space="preserve">eadline for </w:t>
      </w:r>
      <w:r w:rsidR="00A10B3A">
        <w:rPr>
          <w:b/>
          <w:i/>
          <w:sz w:val="28"/>
          <w:szCs w:val="28"/>
          <w:lang w:val="en-US" w:bidi="fr-FR"/>
        </w:rPr>
        <w:t>sending</w:t>
      </w:r>
      <w:r w:rsidR="00EC312B" w:rsidRPr="00B6233A">
        <w:rPr>
          <w:b/>
          <w:i/>
          <w:sz w:val="28"/>
          <w:szCs w:val="28"/>
          <w:lang w:val="en-US" w:bidi="fr-FR"/>
        </w:rPr>
        <w:t xml:space="preserve"> texts</w:t>
      </w:r>
      <w:r w:rsidRPr="00B6233A">
        <w:rPr>
          <w:b/>
          <w:i/>
          <w:sz w:val="28"/>
          <w:szCs w:val="28"/>
          <w:lang w:val="en-US" w:bidi="fr-FR"/>
        </w:rPr>
        <w:t xml:space="preserve">: 28 </w:t>
      </w:r>
      <w:proofErr w:type="gramStart"/>
      <w:r w:rsidRPr="00B6233A">
        <w:rPr>
          <w:b/>
          <w:i/>
          <w:sz w:val="28"/>
          <w:szCs w:val="28"/>
          <w:lang w:val="en-US" w:bidi="fr-FR"/>
        </w:rPr>
        <w:t>february</w:t>
      </w:r>
      <w:proofErr w:type="gramEnd"/>
      <w:r w:rsidRPr="00B6233A">
        <w:rPr>
          <w:b/>
          <w:i/>
          <w:sz w:val="28"/>
          <w:szCs w:val="28"/>
          <w:lang w:val="en-US" w:bidi="fr-FR"/>
        </w:rPr>
        <w:t xml:space="preserve"> 2023</w:t>
      </w:r>
    </w:p>
    <w:p w:rsidR="00CC0A5E" w:rsidRPr="00FE4686" w:rsidRDefault="00D534EB" w:rsidP="00B723D8">
      <w:pPr>
        <w:pStyle w:val="Titre1"/>
        <w:rPr>
          <w:sz w:val="28"/>
          <w:szCs w:val="28"/>
          <w:lang w:val="en-US" w:bidi="fr-FR"/>
        </w:rPr>
      </w:pPr>
      <w:bookmarkStart w:id="0" w:name="_Toc464830707"/>
      <w:r w:rsidRPr="00FE4686">
        <w:rPr>
          <w:sz w:val="28"/>
          <w:szCs w:val="28"/>
          <w:lang w:val="en-US"/>
        </w:rPr>
        <w:t xml:space="preserve">1. </w:t>
      </w:r>
      <w:bookmarkEnd w:id="0"/>
      <w:r w:rsidR="00FE4686" w:rsidRPr="00FE4686">
        <w:rPr>
          <w:sz w:val="28"/>
          <w:szCs w:val="28"/>
          <w:lang w:val="en-US" w:bidi="fr-FR"/>
        </w:rPr>
        <w:t>The Manuscript</w:t>
      </w:r>
    </w:p>
    <w:p w:rsidR="00FE4686" w:rsidRPr="00FE4686" w:rsidRDefault="00D534EB" w:rsidP="00225F7E">
      <w:pPr>
        <w:rPr>
          <w:lang w:val="en-US" w:bidi="fr-FR"/>
        </w:rPr>
      </w:pPr>
      <w:r>
        <w:rPr>
          <w:rFonts w:hint="eastAsia"/>
          <w:lang w:val="en-US" w:eastAsia="zh-CN" w:bidi="fr-FR"/>
        </w:rPr>
        <w:t>S</w:t>
      </w:r>
      <w:r w:rsidRPr="00FE4686">
        <w:rPr>
          <w:lang w:val="en-US" w:bidi="fr-FR"/>
        </w:rPr>
        <w:t xml:space="preserve">end your article in </w:t>
      </w:r>
      <w:r>
        <w:rPr>
          <w:lang w:val="en-US" w:bidi="fr-FR"/>
        </w:rPr>
        <w:t xml:space="preserve">MS </w:t>
      </w:r>
      <w:r w:rsidRPr="00FE4686">
        <w:rPr>
          <w:lang w:val="en-US" w:bidi="fr-FR"/>
        </w:rPr>
        <w:t>Word</w:t>
      </w:r>
      <w:r>
        <w:rPr>
          <w:lang w:val="en-US" w:bidi="fr-FR"/>
        </w:rPr>
        <w:t xml:space="preserve"> (.doc or .docx from a recent software version</w:t>
      </w:r>
      <w:r w:rsidRPr="00FE4686">
        <w:rPr>
          <w:lang w:val="en-US" w:bidi="fr-FR"/>
        </w:rPr>
        <w:t>). The file should be accompanied by a PDF</w:t>
      </w:r>
      <w:r>
        <w:rPr>
          <w:lang w:val="en-US" w:bidi="fr-FR"/>
        </w:rPr>
        <w:t xml:space="preserve"> file of the same article</w:t>
      </w:r>
      <w:r w:rsidRPr="00FE4686">
        <w:rPr>
          <w:lang w:val="en-US" w:bidi="fr-FR"/>
        </w:rPr>
        <w:t>.</w:t>
      </w:r>
    </w:p>
    <w:p w:rsidR="00FF4A91" w:rsidRDefault="00D534EB" w:rsidP="00FF4A91">
      <w:pPr>
        <w:rPr>
          <w:lang w:val="en-US" w:eastAsia="zh-CN" w:bidi="fr-FR"/>
        </w:rPr>
      </w:pPr>
      <w:r w:rsidRPr="00FE4686">
        <w:rPr>
          <w:lang w:val="en-US" w:bidi="fr-FR"/>
        </w:rPr>
        <w:t xml:space="preserve">The title </w:t>
      </w:r>
      <w:r>
        <w:rPr>
          <w:lang w:val="en-US" w:bidi="fr-FR"/>
        </w:rPr>
        <w:t xml:space="preserve">of the article </w:t>
      </w:r>
      <w:r w:rsidRPr="00FE4686">
        <w:rPr>
          <w:lang w:val="en-US" w:bidi="fr-FR"/>
        </w:rPr>
        <w:t>should be followed by the author's name and institutional affiliation</w:t>
      </w:r>
      <w:r w:rsidR="0068284B">
        <w:rPr>
          <w:lang w:val="en-US" w:bidi="fr-FR"/>
        </w:rPr>
        <w:t>.</w:t>
      </w:r>
    </w:p>
    <w:p w:rsidR="004B0850" w:rsidRPr="00FF4A91" w:rsidRDefault="00D534EB" w:rsidP="00FF4A91">
      <w:pPr>
        <w:rPr>
          <w:lang w:val="en-US" w:eastAsia="zh-CN" w:bidi="fr-FR"/>
        </w:rPr>
      </w:pPr>
      <w:r w:rsidRPr="00FF4A91">
        <w:rPr>
          <w:lang w:val="en-US" w:bidi="fr-FR"/>
        </w:rPr>
        <w:t>The maximum length (text, notes, and bibliography) is 30,000 characters (including spaces).</w:t>
      </w:r>
    </w:p>
    <w:p w:rsidR="00CC0A5E" w:rsidRPr="00CF7F99" w:rsidRDefault="00D534EB" w:rsidP="00B723D8">
      <w:pPr>
        <w:pStyle w:val="Titre1"/>
        <w:rPr>
          <w:sz w:val="28"/>
          <w:szCs w:val="28"/>
          <w:lang w:val="en-US" w:bidi="fr-FR"/>
        </w:rPr>
      </w:pPr>
      <w:bookmarkStart w:id="1" w:name="_Toc464830708"/>
      <w:r w:rsidRPr="00CF7F99">
        <w:rPr>
          <w:sz w:val="28"/>
          <w:szCs w:val="28"/>
          <w:lang w:val="en-US" w:bidi="fr-FR"/>
        </w:rPr>
        <w:t>2. Illustrations</w:t>
      </w:r>
      <w:bookmarkEnd w:id="1"/>
    </w:p>
    <w:p w:rsidR="00FF4A91" w:rsidRDefault="00D534EB" w:rsidP="00225F7E">
      <w:pPr>
        <w:rPr>
          <w:lang w:val="en-US" w:eastAsia="zh-CN" w:bidi="fr-FR"/>
        </w:rPr>
      </w:pPr>
      <w:r>
        <w:rPr>
          <w:rFonts w:hint="eastAsia"/>
          <w:lang w:val="en-US" w:eastAsia="zh-CN" w:bidi="fr-FR"/>
        </w:rPr>
        <w:t>Refer</w:t>
      </w:r>
      <w:r>
        <w:rPr>
          <w:lang w:val="en-US" w:eastAsia="zh-CN" w:bidi="fr-FR"/>
        </w:rPr>
        <w:t xml:space="preserve"> to</w:t>
      </w:r>
      <w:r w:rsidRPr="00FF4A91">
        <w:rPr>
          <w:lang w:val="en-US" w:eastAsia="zh-CN" w:bidi="fr-FR"/>
        </w:rPr>
        <w:t xml:space="preserve"> illustrations in the text as </w:t>
      </w:r>
      <w:r w:rsidR="004F11DA">
        <w:rPr>
          <w:lang w:val="en-US" w:eastAsia="zh-CN" w:bidi="fr-FR"/>
        </w:rPr>
        <w:t>“</w:t>
      </w:r>
      <w:r w:rsidRPr="00FF4A91">
        <w:rPr>
          <w:lang w:val="en-US" w:eastAsia="zh-CN" w:bidi="fr-FR"/>
        </w:rPr>
        <w:t>[fig. 1]</w:t>
      </w:r>
      <w:r w:rsidR="004F11DA">
        <w:rPr>
          <w:lang w:val="en-US" w:eastAsia="zh-CN" w:bidi="fr-FR"/>
        </w:rPr>
        <w:t>”</w:t>
      </w:r>
      <w:r w:rsidRPr="00FF4A91">
        <w:rPr>
          <w:lang w:val="en-US" w:eastAsia="zh-CN" w:bidi="fr-FR"/>
        </w:rPr>
        <w:t xml:space="preserve"> in </w:t>
      </w:r>
      <w:r w:rsidRPr="00FF4A91">
        <w:rPr>
          <w:i/>
          <w:iCs/>
          <w:lang w:val="en-US" w:eastAsia="zh-CN" w:bidi="fr-FR"/>
        </w:rPr>
        <w:t>French</w:t>
      </w:r>
      <w:r w:rsidRPr="00FF4A91">
        <w:rPr>
          <w:lang w:val="en-US" w:eastAsia="zh-CN" w:bidi="fr-FR"/>
        </w:rPr>
        <w:t xml:space="preserve">; </w:t>
      </w:r>
      <w:r w:rsidR="004F11DA">
        <w:rPr>
          <w:lang w:val="en-US" w:eastAsia="zh-CN" w:bidi="fr-FR"/>
        </w:rPr>
        <w:t>“</w:t>
      </w:r>
      <w:r w:rsidRPr="00FF4A91">
        <w:rPr>
          <w:lang w:val="en-US" w:eastAsia="zh-CN" w:bidi="fr-FR"/>
        </w:rPr>
        <w:t>[Fig. 1]</w:t>
      </w:r>
      <w:r w:rsidR="004F11DA">
        <w:rPr>
          <w:lang w:val="en-US" w:eastAsia="zh-CN" w:bidi="fr-FR"/>
        </w:rPr>
        <w:t>”</w:t>
      </w:r>
      <w:r w:rsidRPr="00FF4A91">
        <w:rPr>
          <w:lang w:val="en-US" w:eastAsia="zh-CN" w:bidi="fr-FR"/>
        </w:rPr>
        <w:t xml:space="preserve"> in English; </w:t>
      </w:r>
      <w:r w:rsidR="004F11DA">
        <w:rPr>
          <w:lang w:val="en-US" w:eastAsia="zh-CN" w:bidi="fr-FR"/>
        </w:rPr>
        <w:t>“</w:t>
      </w:r>
      <w:r w:rsidRPr="00FF4A91">
        <w:rPr>
          <w:lang w:val="en-US" w:eastAsia="zh-CN" w:bidi="fr-FR"/>
        </w:rPr>
        <w:t>[Abb. 1]</w:t>
      </w:r>
      <w:r w:rsidR="004F11DA">
        <w:rPr>
          <w:lang w:val="en-US" w:eastAsia="zh-CN" w:bidi="fr-FR"/>
        </w:rPr>
        <w:t>”</w:t>
      </w:r>
      <w:r w:rsidRPr="00FF4A91">
        <w:rPr>
          <w:lang w:val="en-US" w:eastAsia="zh-CN" w:bidi="fr-FR"/>
        </w:rPr>
        <w:t xml:space="preserve"> in German; and </w:t>
      </w:r>
      <w:r w:rsidR="004F11DA">
        <w:rPr>
          <w:lang w:val="en-US" w:eastAsia="zh-CN" w:bidi="fr-FR"/>
        </w:rPr>
        <w:t>“</w:t>
      </w:r>
      <w:r w:rsidRPr="00FF4A91">
        <w:rPr>
          <w:lang w:val="en-US" w:eastAsia="zh-CN" w:bidi="fr-FR"/>
        </w:rPr>
        <w:t>[Tav. 1]</w:t>
      </w:r>
      <w:r w:rsidR="004F11DA">
        <w:rPr>
          <w:lang w:val="en-US" w:eastAsia="zh-CN" w:bidi="fr-FR"/>
        </w:rPr>
        <w:t>”</w:t>
      </w:r>
      <w:r w:rsidRPr="00FF4A91">
        <w:rPr>
          <w:lang w:val="en-US" w:eastAsia="zh-CN" w:bidi="fr-FR"/>
        </w:rPr>
        <w:t xml:space="preserve"> in Italian.</w:t>
      </w:r>
      <w:r>
        <w:rPr>
          <w:lang w:val="en-US" w:eastAsia="zh-CN" w:bidi="fr-FR"/>
        </w:rPr>
        <w:t xml:space="preserve"> </w:t>
      </w:r>
      <w:r w:rsidRPr="00FF4A91">
        <w:rPr>
          <w:lang w:val="en-US" w:eastAsia="zh-CN" w:bidi="fr-FR"/>
        </w:rPr>
        <w:t xml:space="preserve">The images should not be inserted in the text but </w:t>
      </w:r>
      <w:r>
        <w:rPr>
          <w:rFonts w:hint="eastAsia"/>
          <w:lang w:val="en-US" w:eastAsia="zh-CN" w:bidi="fr-FR"/>
        </w:rPr>
        <w:t>submitted</w:t>
      </w:r>
      <w:r>
        <w:rPr>
          <w:lang w:val="en-US" w:eastAsia="zh-CN" w:bidi="fr-FR"/>
        </w:rPr>
        <w:t xml:space="preserve"> </w:t>
      </w:r>
      <w:r w:rsidRPr="00FF4A91">
        <w:rPr>
          <w:lang w:val="en-US" w:eastAsia="zh-CN" w:bidi="fr-FR"/>
        </w:rPr>
        <w:t>with their number</w:t>
      </w:r>
      <w:r>
        <w:rPr>
          <w:lang w:val="en-US" w:eastAsia="zh-CN" w:bidi="fr-FR"/>
        </w:rPr>
        <w:t>s</w:t>
      </w:r>
      <w:r w:rsidRPr="00FF4A91">
        <w:rPr>
          <w:lang w:val="en-US" w:eastAsia="zh-CN" w:bidi="fr-FR"/>
        </w:rPr>
        <w:t xml:space="preserve"> in a separate file. The captions of the illustrations should be </w:t>
      </w:r>
      <w:r>
        <w:rPr>
          <w:rFonts w:hint="eastAsia"/>
          <w:lang w:val="en-US" w:eastAsia="zh-CN" w:bidi="fr-FR"/>
        </w:rPr>
        <w:t>gather</w:t>
      </w:r>
      <w:r>
        <w:rPr>
          <w:lang w:val="en-US" w:eastAsia="zh-CN" w:bidi="fr-FR"/>
        </w:rPr>
        <w:t>ed and provided</w:t>
      </w:r>
      <w:r w:rsidRPr="00FF4A91">
        <w:rPr>
          <w:lang w:val="en-US" w:eastAsia="zh-CN" w:bidi="fr-FR"/>
        </w:rPr>
        <w:t xml:space="preserve"> on a</w:t>
      </w:r>
      <w:r w:rsidR="0021535D">
        <w:rPr>
          <w:lang w:val="en-US" w:eastAsia="zh-CN" w:bidi="fr-FR"/>
        </w:rPr>
        <w:t xml:space="preserve">nother </w:t>
      </w:r>
      <w:r w:rsidR="0021535D">
        <w:rPr>
          <w:rFonts w:hint="eastAsia"/>
          <w:lang w:val="en-US" w:eastAsia="zh-CN" w:bidi="fr-FR"/>
        </w:rPr>
        <w:t>do</w:t>
      </w:r>
      <w:r w:rsidR="0021535D">
        <w:rPr>
          <w:lang w:val="en-US" w:eastAsia="zh-CN" w:bidi="fr-FR"/>
        </w:rPr>
        <w:t xml:space="preserve">cument </w:t>
      </w:r>
      <w:r>
        <w:rPr>
          <w:lang w:val="en-US" w:eastAsia="zh-CN" w:bidi="fr-FR"/>
        </w:rPr>
        <w:t xml:space="preserve">with </w:t>
      </w:r>
      <w:r w:rsidR="0021535D">
        <w:rPr>
          <w:lang w:val="en-US" w:eastAsia="zh-CN" w:bidi="fr-FR"/>
        </w:rPr>
        <w:t>the acknowledgment of photographic credits</w:t>
      </w:r>
      <w:r w:rsidRPr="00FF4A91">
        <w:rPr>
          <w:lang w:val="en-US" w:eastAsia="zh-CN" w:bidi="fr-FR"/>
        </w:rPr>
        <w:t>.</w:t>
      </w:r>
    </w:p>
    <w:p w:rsidR="00FF4A91" w:rsidRPr="0021535D" w:rsidRDefault="00D534EB" w:rsidP="0021535D">
      <w:pPr>
        <w:rPr>
          <w:lang w:val="en-US" w:eastAsia="zh-CN" w:bidi="fr-FR"/>
        </w:rPr>
      </w:pPr>
      <w:r>
        <w:rPr>
          <w:rFonts w:hint="eastAsia"/>
          <w:lang w:val="en-US" w:eastAsia="zh-CN" w:bidi="fr-FR"/>
        </w:rPr>
        <w:t>T</w:t>
      </w:r>
      <w:r>
        <w:rPr>
          <w:lang w:val="en-US" w:eastAsia="zh-CN" w:bidi="fr-FR"/>
        </w:rPr>
        <w:t>he volume only publishes images</w:t>
      </w:r>
      <w:r w:rsidR="0068284B">
        <w:rPr>
          <w:lang w:val="en-US" w:eastAsia="zh-CN" w:bidi="fr-FR"/>
        </w:rPr>
        <w:t xml:space="preserve"> (black and white)</w:t>
      </w:r>
      <w:r>
        <w:rPr>
          <w:lang w:val="en-US" w:eastAsia="zh-CN" w:bidi="fr-FR"/>
        </w:rPr>
        <w:t xml:space="preserve"> that are copyright-free or images for which the authors have obtained permission to reproduce. The image files can be submitted in JPG or TIFF format and in Illustrator.ai/Illustrator.EPS format </w:t>
      </w:r>
      <w:r w:rsidRPr="0021535D">
        <w:rPr>
          <w:lang w:val="en-US" w:eastAsia="zh-CN" w:bidi="fr-FR"/>
        </w:rPr>
        <w:t xml:space="preserve">for </w:t>
      </w:r>
      <w:r>
        <w:rPr>
          <w:lang w:val="en-US" w:eastAsia="zh-CN" w:bidi="fr-FR"/>
        </w:rPr>
        <w:t>maps</w:t>
      </w:r>
      <w:r w:rsidRPr="0021535D">
        <w:rPr>
          <w:lang w:val="en-US" w:eastAsia="zh-CN" w:bidi="fr-FR"/>
        </w:rPr>
        <w:t xml:space="preserve"> and other </w:t>
      </w:r>
      <w:r>
        <w:rPr>
          <w:lang w:val="en-US" w:eastAsia="zh-CN" w:bidi="fr-FR"/>
        </w:rPr>
        <w:t>technical</w:t>
      </w:r>
      <w:r w:rsidRPr="0021535D">
        <w:rPr>
          <w:lang w:val="en-US" w:eastAsia="zh-CN" w:bidi="fr-FR"/>
        </w:rPr>
        <w:t xml:space="preserve"> drawings.</w:t>
      </w:r>
    </w:p>
    <w:p w:rsidR="00FA4699" w:rsidRPr="0021535D" w:rsidRDefault="0068284B" w:rsidP="00225F7E">
      <w:pPr>
        <w:rPr>
          <w:lang w:val="en-US" w:eastAsia="zh-CN" w:bidi="fr-FR"/>
        </w:rPr>
      </w:pPr>
      <w:r w:rsidRPr="0068284B">
        <w:rPr>
          <w:lang w:val="en-US" w:eastAsia="zh-CN" w:bidi="fr-FR"/>
        </w:rPr>
        <w:t>Images must be in black and white</w:t>
      </w:r>
    </w:p>
    <w:p w:rsidR="00CC0A5E" w:rsidRPr="0051368B" w:rsidRDefault="00D534EB" w:rsidP="00B723D8">
      <w:pPr>
        <w:pStyle w:val="Titre1"/>
        <w:rPr>
          <w:sz w:val="28"/>
          <w:szCs w:val="28"/>
          <w:lang w:val="en-US" w:bidi="fr-FR"/>
        </w:rPr>
      </w:pPr>
      <w:bookmarkStart w:id="2" w:name="_Toc464830709"/>
      <w:r w:rsidRPr="0051368B">
        <w:rPr>
          <w:sz w:val="28"/>
          <w:szCs w:val="28"/>
          <w:lang w:val="en-US" w:bidi="fr-FR"/>
        </w:rPr>
        <w:t xml:space="preserve">3. </w:t>
      </w:r>
      <w:bookmarkEnd w:id="2"/>
      <w:r w:rsidR="0051368B" w:rsidRPr="0051368B">
        <w:rPr>
          <w:rFonts w:hint="eastAsia"/>
          <w:sz w:val="28"/>
          <w:szCs w:val="28"/>
          <w:lang w:val="en-US" w:eastAsia="zh-CN" w:bidi="fr-FR"/>
        </w:rPr>
        <w:t>F</w:t>
      </w:r>
      <w:r w:rsidR="0051368B" w:rsidRPr="0051368B">
        <w:rPr>
          <w:sz w:val="28"/>
          <w:szCs w:val="28"/>
          <w:lang w:val="en-US" w:eastAsia="zh-CN" w:bidi="fr-FR"/>
        </w:rPr>
        <w:t>onts</w:t>
      </w:r>
    </w:p>
    <w:p w:rsidR="0051368B" w:rsidRPr="0051368B" w:rsidRDefault="00D534EB" w:rsidP="0051368B">
      <w:pPr>
        <w:rPr>
          <w:lang w:val="en-US" w:bidi="fr-FR"/>
        </w:rPr>
      </w:pPr>
      <w:r>
        <w:rPr>
          <w:rFonts w:hint="eastAsia"/>
          <w:lang w:val="en-US" w:eastAsia="zh-CN" w:bidi="fr-FR"/>
        </w:rPr>
        <w:t>Use</w:t>
      </w:r>
      <w:r w:rsidRPr="0051368B">
        <w:rPr>
          <w:lang w:val="en-US" w:bidi="fr-FR"/>
        </w:rPr>
        <w:t xml:space="preserve"> </w:t>
      </w:r>
      <w:r>
        <w:rPr>
          <w:lang w:val="en-US" w:bidi="fr-FR"/>
        </w:rPr>
        <w:t>Unicode fonts</w:t>
      </w:r>
      <w:r w:rsidRPr="0051368B">
        <w:rPr>
          <w:lang w:val="en-US" w:bidi="fr-FR"/>
        </w:rPr>
        <w:t xml:space="preserve">. </w:t>
      </w:r>
    </w:p>
    <w:p w:rsidR="0051368B" w:rsidRDefault="00D534EB" w:rsidP="0051368B">
      <w:pPr>
        <w:rPr>
          <w:lang w:val="en-US" w:bidi="fr-FR"/>
        </w:rPr>
      </w:pPr>
      <w:r w:rsidRPr="0051368B">
        <w:rPr>
          <w:lang w:val="en-US" w:bidi="fr-FR"/>
        </w:rPr>
        <w:t xml:space="preserve">For Latin </w:t>
      </w:r>
      <w:r>
        <w:rPr>
          <w:lang w:val="en-US" w:eastAsia="zh-CN" w:bidi="fr-FR"/>
        </w:rPr>
        <w:t>characters</w:t>
      </w:r>
      <w:r w:rsidRPr="0051368B">
        <w:rPr>
          <w:lang w:val="en-US" w:bidi="fr-FR"/>
        </w:rPr>
        <w:t xml:space="preserve">, use Times New Roman (size 12 in the body text and </w:t>
      </w:r>
      <w:r>
        <w:rPr>
          <w:lang w:val="en-US" w:bidi="fr-FR"/>
        </w:rPr>
        <w:t xml:space="preserve">size </w:t>
      </w:r>
      <w:r w:rsidRPr="0051368B">
        <w:rPr>
          <w:lang w:val="en-US" w:bidi="fr-FR"/>
        </w:rPr>
        <w:t xml:space="preserve">10 in the notes). </w:t>
      </w:r>
    </w:p>
    <w:p w:rsidR="008C4115" w:rsidRPr="0051368B" w:rsidRDefault="00D534EB" w:rsidP="0051368B">
      <w:pPr>
        <w:rPr>
          <w:lang w:val="en-US"/>
        </w:rPr>
      </w:pPr>
      <w:r w:rsidRPr="0051368B">
        <w:rPr>
          <w:lang w:val="en-US" w:bidi="fr-FR"/>
        </w:rPr>
        <w:t xml:space="preserve">For Greek and Coptic, as well as for Egyptian and Arabic transliterations, use IFAO Greek </w:t>
      </w:r>
      <w:r>
        <w:rPr>
          <w:rFonts w:hint="eastAsia"/>
          <w:lang w:val="en-US" w:eastAsia="zh-CN" w:bidi="fr-FR"/>
        </w:rPr>
        <w:t>U</w:t>
      </w:r>
      <w:r w:rsidRPr="0051368B">
        <w:rPr>
          <w:lang w:val="en-US" w:bidi="fr-FR"/>
        </w:rPr>
        <w:t>nicode</w:t>
      </w:r>
      <w:r>
        <w:rPr>
          <w:lang w:val="en-US" w:bidi="fr-FR"/>
        </w:rPr>
        <w:t xml:space="preserve"> fonts</w:t>
      </w:r>
      <w:r w:rsidR="00657E4E" w:rsidRPr="0051368B">
        <w:rPr>
          <w:lang w:val="en-US"/>
        </w:rPr>
        <w:t xml:space="preserve"> (</w:t>
      </w:r>
      <w:hyperlink r:id="rId10" w:history="1">
        <w:r w:rsidR="00657E4E" w:rsidRPr="0051368B">
          <w:rPr>
            <w:rStyle w:val="Lienhypertexte"/>
            <w:lang w:val="en-US"/>
          </w:rPr>
          <w:t>https://www.ifao.egnet.net/publications/outils/polices/</w:t>
        </w:r>
      </w:hyperlink>
      <w:r w:rsidR="00657E4E" w:rsidRPr="0051368B">
        <w:rPr>
          <w:lang w:val="en-US"/>
        </w:rPr>
        <w:t xml:space="preserve"> </w:t>
      </w:r>
      <w:r>
        <w:rPr>
          <w:lang w:val="en-US"/>
        </w:rPr>
        <w:t>or</w:t>
      </w:r>
      <w:r w:rsidR="00657E4E" w:rsidRPr="0051368B">
        <w:rPr>
          <w:lang w:val="en-US"/>
        </w:rPr>
        <w:t xml:space="preserve"> </w:t>
      </w:r>
      <w:hyperlink r:id="rId11" w:history="1">
        <w:r w:rsidRPr="0051368B">
          <w:rPr>
            <w:rStyle w:val="Lienhypertexte"/>
            <w:lang w:val="en-US"/>
          </w:rPr>
          <w:t>https://fournet.monsite-orange.fr/page-62b475500dbb1.html</w:t>
        </w:r>
      </w:hyperlink>
      <w:r w:rsidRPr="0051368B">
        <w:rPr>
          <w:lang w:val="en-US"/>
        </w:rPr>
        <w:t>).</w:t>
      </w:r>
    </w:p>
    <w:p w:rsidR="00657E4E" w:rsidRPr="0051368B" w:rsidRDefault="00D534EB" w:rsidP="00225F7E">
      <w:pPr>
        <w:rPr>
          <w:lang w:val="en-US" w:bidi="fr-FR"/>
        </w:rPr>
      </w:pPr>
      <w:r w:rsidRPr="0051368B">
        <w:rPr>
          <w:lang w:val="en-US" w:bidi="fr-FR"/>
        </w:rPr>
        <w:t>The fonts used must be attached for all other languages with non-Latin characters.</w:t>
      </w:r>
    </w:p>
    <w:p w:rsidR="00A07182" w:rsidRPr="00CF7F99" w:rsidRDefault="00D534EB" w:rsidP="004B0850">
      <w:pPr>
        <w:pStyle w:val="Titre1"/>
        <w:rPr>
          <w:sz w:val="28"/>
          <w:szCs w:val="28"/>
          <w:lang w:val="en-US" w:bidi="fr-FR"/>
        </w:rPr>
      </w:pPr>
      <w:bookmarkStart w:id="3" w:name="_Toc464830710"/>
      <w:r w:rsidRPr="00CF7F99">
        <w:rPr>
          <w:sz w:val="28"/>
          <w:szCs w:val="28"/>
          <w:lang w:val="en-US" w:bidi="fr-FR"/>
        </w:rPr>
        <w:t xml:space="preserve">4. </w:t>
      </w:r>
      <w:r w:rsidR="00CC0A5E" w:rsidRPr="00CF7F99">
        <w:rPr>
          <w:sz w:val="28"/>
          <w:szCs w:val="28"/>
          <w:lang w:val="en-US" w:bidi="fr-FR"/>
        </w:rPr>
        <w:t>Styles</w:t>
      </w:r>
      <w:r w:rsidR="00FD5011" w:rsidRPr="00CF7F99">
        <w:rPr>
          <w:sz w:val="28"/>
          <w:szCs w:val="28"/>
          <w:lang w:val="en-US" w:bidi="fr-FR"/>
        </w:rPr>
        <w:t xml:space="preserve"> </w:t>
      </w:r>
      <w:r w:rsidR="00911B24" w:rsidRPr="00CF7F99">
        <w:rPr>
          <w:rFonts w:hint="eastAsia"/>
          <w:sz w:val="28"/>
          <w:szCs w:val="28"/>
          <w:lang w:val="en-US" w:eastAsia="zh-CN" w:bidi="fr-FR"/>
        </w:rPr>
        <w:t>a</w:t>
      </w:r>
      <w:r w:rsidR="00911B24" w:rsidRPr="00CF7F99">
        <w:rPr>
          <w:sz w:val="28"/>
          <w:szCs w:val="28"/>
          <w:lang w:val="en-US" w:eastAsia="zh-CN" w:bidi="fr-FR"/>
        </w:rPr>
        <w:t xml:space="preserve">nd </w:t>
      </w:r>
      <w:bookmarkEnd w:id="3"/>
      <w:r w:rsidR="006B4338" w:rsidRPr="00CF7F99">
        <w:rPr>
          <w:sz w:val="28"/>
          <w:szCs w:val="28"/>
          <w:lang w:val="en-US" w:bidi="fr-FR"/>
        </w:rPr>
        <w:t>T</w:t>
      </w:r>
      <w:r w:rsidR="00911B24" w:rsidRPr="00CF7F99">
        <w:rPr>
          <w:sz w:val="28"/>
          <w:szCs w:val="28"/>
          <w:lang w:val="en-US" w:bidi="fr-FR"/>
        </w:rPr>
        <w:t>ypography</w:t>
      </w:r>
    </w:p>
    <w:p w:rsidR="00CC0A5E" w:rsidRPr="00142857" w:rsidRDefault="00D534EB" w:rsidP="00225F7E">
      <w:pPr>
        <w:rPr>
          <w:lang w:val="en-US" w:bidi="fr-FR"/>
        </w:rPr>
      </w:pPr>
      <w:r w:rsidRPr="00142857">
        <w:rPr>
          <w:lang w:val="en-US" w:bidi="fr-FR"/>
        </w:rPr>
        <w:t>No justification or hyphenation</w:t>
      </w:r>
      <w:r w:rsidRPr="00142857">
        <w:rPr>
          <w:rFonts w:hint="eastAsia"/>
          <w:lang w:val="en-US" w:eastAsia="zh-CN" w:bidi="fr-FR"/>
        </w:rPr>
        <w:t>.</w:t>
      </w:r>
      <w:r w:rsidRPr="00142857">
        <w:rPr>
          <w:lang w:val="en-US" w:bidi="fr-FR"/>
        </w:rPr>
        <w:t xml:space="preserve"> Avoid underlining</w:t>
      </w:r>
      <w:r w:rsidRPr="00142857">
        <w:rPr>
          <w:rFonts w:hint="eastAsia"/>
          <w:lang w:val="en-US" w:eastAsia="zh-CN" w:bidi="fr-FR"/>
        </w:rPr>
        <w:t>.</w:t>
      </w:r>
      <w:r w:rsidRPr="00142857">
        <w:rPr>
          <w:lang w:val="en-US" w:bidi="fr-FR"/>
        </w:rPr>
        <w:t xml:space="preserve"> </w:t>
      </w:r>
    </w:p>
    <w:p w:rsidR="00CC0A5E" w:rsidRPr="00CF7F99" w:rsidRDefault="00D534EB" w:rsidP="00225F7E">
      <w:pPr>
        <w:rPr>
          <w:lang w:val="en-US" w:bidi="fr-FR"/>
        </w:rPr>
      </w:pPr>
      <w:r w:rsidRPr="00CF7F99">
        <w:rPr>
          <w:rFonts w:hint="eastAsia"/>
          <w:lang w:val="en-US" w:eastAsia="zh-CN" w:bidi="fr-FR"/>
        </w:rPr>
        <w:t>Add</w:t>
      </w:r>
      <w:r w:rsidRPr="00CF7F99">
        <w:rPr>
          <w:lang w:val="en-US" w:eastAsia="zh-CN" w:bidi="fr-FR"/>
        </w:rPr>
        <w:t xml:space="preserve"> accents on </w:t>
      </w:r>
      <w:r w:rsidRPr="00CF7F99">
        <w:rPr>
          <w:lang w:val="en-US" w:bidi="fr-FR"/>
        </w:rPr>
        <w:t xml:space="preserve">capital letters in </w:t>
      </w:r>
      <w:r w:rsidRPr="00CF7F99">
        <w:rPr>
          <w:i/>
          <w:iCs/>
          <w:lang w:val="en-US" w:bidi="fr-FR"/>
        </w:rPr>
        <w:t>French</w:t>
      </w:r>
      <w:r w:rsidRPr="00CF7F99">
        <w:rPr>
          <w:lang w:val="en-US" w:bidi="fr-FR"/>
        </w:rPr>
        <w:t xml:space="preserve"> and </w:t>
      </w:r>
      <w:r w:rsidRPr="00CF7F99">
        <w:rPr>
          <w:i/>
          <w:iCs/>
          <w:lang w:val="en-US" w:bidi="fr-FR"/>
        </w:rPr>
        <w:t>Italian</w:t>
      </w:r>
      <w:r w:rsidRPr="00CF7F99">
        <w:rPr>
          <w:lang w:val="en-US" w:bidi="fr-FR"/>
        </w:rPr>
        <w:t xml:space="preserve"> (examples: Égypte, Moyen Âge</w:t>
      </w:r>
      <w:r w:rsidR="00585EA7" w:rsidRPr="00CF7F99">
        <w:rPr>
          <w:lang w:val="en-US" w:bidi="fr-FR"/>
        </w:rPr>
        <w:t>, È</w:t>
      </w:r>
      <w:r w:rsidRPr="00CF7F99">
        <w:rPr>
          <w:lang w:val="en-US" w:bidi="fr-FR"/>
        </w:rPr>
        <w:t>).</w:t>
      </w:r>
    </w:p>
    <w:p w:rsidR="0042596A" w:rsidRPr="00142857" w:rsidRDefault="004F11DA" w:rsidP="00225F7E">
      <w:pPr>
        <w:rPr>
          <w:lang w:val="en-US" w:bidi="fr-FR"/>
        </w:rPr>
      </w:pPr>
      <w:r>
        <w:rPr>
          <w:lang w:val="en-US" w:eastAsia="zh-CN" w:bidi="fr-FR"/>
        </w:rPr>
        <w:t>“</w:t>
      </w:r>
      <w:r w:rsidRPr="00142857">
        <w:rPr>
          <w:lang w:val="en-US" w:eastAsia="zh-CN" w:bidi="fr-FR"/>
        </w:rPr>
        <w:t>Centuries</w:t>
      </w:r>
      <w:r>
        <w:rPr>
          <w:lang w:val="en-US" w:eastAsia="zh-CN" w:bidi="fr-FR"/>
        </w:rPr>
        <w:t>”</w:t>
      </w:r>
      <w:r w:rsidRPr="00142857">
        <w:rPr>
          <w:lang w:val="en-US" w:eastAsia="zh-CN" w:bidi="fr-FR"/>
        </w:rPr>
        <w:t xml:space="preserve">: in </w:t>
      </w:r>
      <w:r w:rsidRPr="00142857">
        <w:rPr>
          <w:i/>
          <w:iCs/>
          <w:lang w:val="en-US" w:eastAsia="zh-CN" w:bidi="fr-FR"/>
        </w:rPr>
        <w:t>French</w:t>
      </w:r>
      <w:r w:rsidRPr="00142857">
        <w:rPr>
          <w:lang w:val="en-US" w:eastAsia="zh-CN" w:bidi="fr-FR"/>
        </w:rPr>
        <w:t xml:space="preserve">, </w:t>
      </w:r>
      <w:r>
        <w:rPr>
          <w:lang w:val="en-US" w:eastAsia="zh-CN" w:bidi="fr-FR"/>
        </w:rPr>
        <w:t>use</w:t>
      </w:r>
      <w:r w:rsidRPr="00142857">
        <w:rPr>
          <w:lang w:val="en-US" w:eastAsia="zh-CN" w:bidi="fr-FR"/>
        </w:rPr>
        <w:t xml:space="preserve"> Roman </w:t>
      </w:r>
      <w:r>
        <w:rPr>
          <w:rFonts w:hint="eastAsia"/>
          <w:lang w:val="en-US" w:eastAsia="zh-CN" w:bidi="fr-FR"/>
        </w:rPr>
        <w:t>numeral</w:t>
      </w:r>
      <w:r>
        <w:rPr>
          <w:lang w:val="en-US" w:eastAsia="zh-CN" w:bidi="fr-FR"/>
        </w:rPr>
        <w:t xml:space="preserve">s </w:t>
      </w:r>
      <w:r w:rsidRPr="00142857">
        <w:rPr>
          <w:lang w:val="en-US" w:eastAsia="zh-CN" w:bidi="fr-FR"/>
        </w:rPr>
        <w:t>and superscripts</w:t>
      </w:r>
      <w:r w:rsidR="00CC0A5E" w:rsidRPr="00142857">
        <w:rPr>
          <w:lang w:val="en-US" w:bidi="fr-FR"/>
        </w:rPr>
        <w:t xml:space="preserve">, </w:t>
      </w:r>
      <w:r w:rsidR="00CC0A5E" w:rsidRPr="00142857">
        <w:rPr>
          <w:smallCaps/>
          <w:lang w:val="en-US" w:bidi="fr-FR"/>
        </w:rPr>
        <w:t>i</w:t>
      </w:r>
      <w:r w:rsidR="00CC0A5E" w:rsidRPr="00142857">
        <w:rPr>
          <w:vertAlign w:val="superscript"/>
          <w:lang w:val="en-US" w:bidi="fr-FR"/>
        </w:rPr>
        <w:t>er</w:t>
      </w:r>
      <w:r w:rsidR="00CC0A5E" w:rsidRPr="00142857">
        <w:rPr>
          <w:lang w:val="en-US" w:bidi="fr-FR"/>
        </w:rPr>
        <w:t xml:space="preserve">, </w:t>
      </w:r>
      <w:r w:rsidR="00CC0A5E" w:rsidRPr="00142857">
        <w:rPr>
          <w:smallCaps/>
          <w:lang w:val="en-US" w:bidi="fr-FR"/>
        </w:rPr>
        <w:t>x</w:t>
      </w:r>
      <w:r w:rsidR="00CC0A5E" w:rsidRPr="00142857">
        <w:rPr>
          <w:vertAlign w:val="superscript"/>
          <w:lang w:val="en-US" w:bidi="fr-FR"/>
        </w:rPr>
        <w:t>e</w:t>
      </w:r>
      <w:r w:rsidRPr="00142857">
        <w:rPr>
          <w:lang w:val="en-US" w:bidi="fr-FR"/>
        </w:rPr>
        <w:t> </w:t>
      </w:r>
      <w:r w:rsidR="00CC0A5E" w:rsidRPr="00142857">
        <w:rPr>
          <w:lang w:val="en-US" w:bidi="fr-FR"/>
        </w:rPr>
        <w:t>s. av./apr.</w:t>
      </w:r>
      <w:r w:rsidR="000B48AB" w:rsidRPr="00142857">
        <w:rPr>
          <w:lang w:val="en-US" w:bidi="fr-FR"/>
        </w:rPr>
        <w:t> </w:t>
      </w:r>
      <w:proofErr w:type="gramStart"/>
      <w:r w:rsidR="00CC0A5E" w:rsidRPr="00142857">
        <w:rPr>
          <w:lang w:val="en-US" w:bidi="fr-FR"/>
        </w:rPr>
        <w:t>J.-</w:t>
      </w:r>
      <w:proofErr w:type="gramEnd"/>
      <w:r w:rsidR="00CC0A5E" w:rsidRPr="00142857">
        <w:rPr>
          <w:lang w:val="en-US" w:bidi="fr-FR"/>
        </w:rPr>
        <w:t>C. (</w:t>
      </w:r>
      <w:r w:rsidRPr="00142857">
        <w:rPr>
          <w:lang w:val="en-US" w:bidi="fr-FR"/>
        </w:rPr>
        <w:t>NOT</w:t>
      </w:r>
      <w:r w:rsidR="00CC0A5E" w:rsidRPr="00142857">
        <w:rPr>
          <w:lang w:val="en-US" w:bidi="fr-FR"/>
        </w:rPr>
        <w:t xml:space="preserve"> 10e, Xe ou Xème)</w:t>
      </w:r>
      <w:r w:rsidR="0099778E" w:rsidRPr="00142857">
        <w:rPr>
          <w:lang w:val="en-US" w:bidi="fr-FR"/>
        </w:rPr>
        <w:t xml:space="preserve">, </w:t>
      </w:r>
      <w:r w:rsidR="0099778E" w:rsidRPr="00142857">
        <w:rPr>
          <w:smallCaps/>
          <w:lang w:val="en-US" w:bidi="fr-FR"/>
        </w:rPr>
        <w:t>ii</w:t>
      </w:r>
      <w:r w:rsidR="0099778E" w:rsidRPr="00142857">
        <w:rPr>
          <w:vertAlign w:val="superscript"/>
          <w:lang w:val="en-US"/>
        </w:rPr>
        <w:t>e</w:t>
      </w:r>
      <w:r w:rsidR="0099778E" w:rsidRPr="00142857">
        <w:rPr>
          <w:lang w:val="en-US"/>
        </w:rPr>
        <w:t>/</w:t>
      </w:r>
      <w:r w:rsidR="0099778E" w:rsidRPr="00142857">
        <w:rPr>
          <w:smallCaps/>
          <w:lang w:val="en-US" w:bidi="fr-FR"/>
        </w:rPr>
        <w:t>iii</w:t>
      </w:r>
      <w:r w:rsidR="0099778E" w:rsidRPr="00142857">
        <w:rPr>
          <w:vertAlign w:val="superscript"/>
          <w:lang w:val="en-US"/>
        </w:rPr>
        <w:t xml:space="preserve">e </w:t>
      </w:r>
      <w:r w:rsidR="0099778E" w:rsidRPr="00142857">
        <w:rPr>
          <w:lang w:val="en-US"/>
        </w:rPr>
        <w:t>s. (</w:t>
      </w:r>
      <w:r w:rsidRPr="00142857">
        <w:rPr>
          <w:lang w:val="en-US"/>
        </w:rPr>
        <w:t>NOT</w:t>
      </w:r>
      <w:r w:rsidR="0099778E" w:rsidRPr="00142857">
        <w:rPr>
          <w:lang w:val="en-US"/>
        </w:rPr>
        <w:t xml:space="preserve"> </w:t>
      </w:r>
      <w:r w:rsidR="0099778E" w:rsidRPr="00142857">
        <w:rPr>
          <w:smallCaps/>
          <w:lang w:val="en-US" w:bidi="fr-FR"/>
        </w:rPr>
        <w:t>ii</w:t>
      </w:r>
      <w:r w:rsidR="0099778E" w:rsidRPr="00142857">
        <w:rPr>
          <w:lang w:val="en-US"/>
        </w:rPr>
        <w:t>/</w:t>
      </w:r>
      <w:r w:rsidR="0099778E" w:rsidRPr="00142857">
        <w:rPr>
          <w:smallCaps/>
          <w:lang w:val="en-US" w:bidi="fr-FR"/>
        </w:rPr>
        <w:t>iii</w:t>
      </w:r>
      <w:r w:rsidR="0099778E" w:rsidRPr="00142857">
        <w:rPr>
          <w:vertAlign w:val="superscript"/>
          <w:lang w:val="en-US"/>
        </w:rPr>
        <w:t xml:space="preserve">e </w:t>
      </w:r>
      <w:r w:rsidR="0099778E" w:rsidRPr="00142857">
        <w:rPr>
          <w:lang w:val="en-US"/>
        </w:rPr>
        <w:t>s.)</w:t>
      </w:r>
      <w:r w:rsidRPr="00142857">
        <w:rPr>
          <w:lang w:val="en-US" w:bidi="fr-FR"/>
        </w:rPr>
        <w:t xml:space="preserve">; in </w:t>
      </w:r>
      <w:r w:rsidRPr="00142857">
        <w:rPr>
          <w:i/>
          <w:iCs/>
          <w:lang w:val="en-US" w:bidi="fr-FR"/>
        </w:rPr>
        <w:t>English</w:t>
      </w:r>
      <w:r w:rsidRPr="00142857">
        <w:rPr>
          <w:lang w:val="en-US" w:bidi="fr-FR"/>
        </w:rPr>
        <w:t xml:space="preserve">, use Arabic numerals </w:t>
      </w:r>
      <w:r w:rsidRPr="00142857">
        <w:rPr>
          <w:rFonts w:hint="eastAsia"/>
          <w:lang w:val="en-US" w:eastAsia="zh-CN" w:bidi="fr-FR"/>
        </w:rPr>
        <w:t>without</w:t>
      </w:r>
      <w:r w:rsidRPr="00142857">
        <w:rPr>
          <w:lang w:val="en-US" w:eastAsia="zh-CN" w:bidi="fr-FR"/>
        </w:rPr>
        <w:t xml:space="preserve"> superscripts </w:t>
      </w:r>
      <w:r w:rsidRPr="00142857">
        <w:rPr>
          <w:lang w:val="en-US" w:bidi="fr-FR"/>
        </w:rPr>
        <w:t>(10th c</w:t>
      </w:r>
      <w:r w:rsidR="007070D4" w:rsidRPr="00142857">
        <w:rPr>
          <w:lang w:val="en-US" w:bidi="fr-FR"/>
        </w:rPr>
        <w:t>ent</w:t>
      </w:r>
      <w:r w:rsidRPr="00142857">
        <w:rPr>
          <w:lang w:val="en-US" w:bidi="fr-FR"/>
        </w:rPr>
        <w:t>.</w:t>
      </w:r>
      <w:r w:rsidR="00C65F29" w:rsidRPr="00142857">
        <w:rPr>
          <w:lang w:val="en-US" w:bidi="fr-FR"/>
        </w:rPr>
        <w:t xml:space="preserve"> – </w:t>
      </w:r>
      <w:r w:rsidRPr="00142857">
        <w:rPr>
          <w:lang w:val="en-US" w:bidi="fr-FR"/>
        </w:rPr>
        <w:t xml:space="preserve">use </w:t>
      </w:r>
      <w:r>
        <w:rPr>
          <w:lang w:val="en-US" w:bidi="fr-FR"/>
        </w:rPr>
        <w:t>“</w:t>
      </w:r>
      <w:r w:rsidR="00C65F29" w:rsidRPr="00142857">
        <w:rPr>
          <w:lang w:val="en-US" w:bidi="fr-FR"/>
        </w:rPr>
        <w:t>cent.</w:t>
      </w:r>
      <w:r>
        <w:rPr>
          <w:lang w:val="en-US" w:bidi="fr-FR"/>
        </w:rPr>
        <w:t>”</w:t>
      </w:r>
      <w:r w:rsidR="00C65F29" w:rsidRPr="00142857">
        <w:rPr>
          <w:lang w:val="en-US" w:bidi="fr-FR"/>
        </w:rPr>
        <w:t xml:space="preserve"> </w:t>
      </w:r>
      <w:r w:rsidRPr="00142857">
        <w:rPr>
          <w:lang w:val="en-US" w:bidi="fr-FR"/>
        </w:rPr>
        <w:t>instead of only</w:t>
      </w:r>
      <w:r w:rsidR="00C65F29" w:rsidRPr="00142857">
        <w:rPr>
          <w:lang w:val="en-US" w:bidi="fr-FR"/>
        </w:rPr>
        <w:t xml:space="preserve"> </w:t>
      </w:r>
      <w:r>
        <w:rPr>
          <w:lang w:val="en-US" w:bidi="fr-FR"/>
        </w:rPr>
        <w:t>“</w:t>
      </w:r>
      <w:r w:rsidR="00C65F29" w:rsidRPr="00142857">
        <w:rPr>
          <w:lang w:val="en-US" w:bidi="fr-FR"/>
        </w:rPr>
        <w:t>c.</w:t>
      </w:r>
      <w:r>
        <w:rPr>
          <w:lang w:val="en-US" w:bidi="fr-FR"/>
        </w:rPr>
        <w:t>”</w:t>
      </w:r>
      <w:r w:rsidRPr="00142857">
        <w:rPr>
          <w:lang w:val="en-US" w:bidi="fr-FR"/>
        </w:rPr>
        <w:t xml:space="preserve">); </w:t>
      </w:r>
      <w:r>
        <w:rPr>
          <w:lang w:val="en-US" w:bidi="fr-FR"/>
        </w:rPr>
        <w:t xml:space="preserve">in </w:t>
      </w:r>
      <w:r w:rsidRPr="00142857">
        <w:rPr>
          <w:i/>
          <w:iCs/>
          <w:lang w:val="en-US" w:bidi="fr-FR"/>
        </w:rPr>
        <w:t>German</w:t>
      </w:r>
      <w:r>
        <w:rPr>
          <w:lang w:val="en-US" w:bidi="fr-FR"/>
        </w:rPr>
        <w:t xml:space="preserve">, use </w:t>
      </w:r>
      <w:r w:rsidRPr="00142857">
        <w:rPr>
          <w:lang w:val="en-US" w:bidi="fr-FR"/>
        </w:rPr>
        <w:t xml:space="preserve">Arabic numerals followed by </w:t>
      </w:r>
      <w:r>
        <w:rPr>
          <w:lang w:val="en-US" w:bidi="fr-FR"/>
        </w:rPr>
        <w:t>a</w:t>
      </w:r>
      <w:r w:rsidRPr="00142857">
        <w:rPr>
          <w:lang w:val="en-US" w:bidi="fr-FR"/>
        </w:rPr>
        <w:t xml:space="preserve"> dot (4. Jh.)</w:t>
      </w:r>
      <w:r w:rsidR="00C65F29" w:rsidRPr="00142857">
        <w:rPr>
          <w:lang w:val="en-US" w:bidi="fr-FR"/>
        </w:rPr>
        <w:t xml:space="preserve">; </w:t>
      </w:r>
      <w:r w:rsidRPr="00142857">
        <w:rPr>
          <w:lang w:val="en-US" w:eastAsia="zh-CN" w:bidi="fr-FR"/>
        </w:rPr>
        <w:t xml:space="preserve">in </w:t>
      </w:r>
      <w:r w:rsidRPr="00142857">
        <w:rPr>
          <w:i/>
          <w:iCs/>
          <w:lang w:val="en-US" w:eastAsia="zh-CN" w:bidi="fr-FR"/>
        </w:rPr>
        <w:t>Italian</w:t>
      </w:r>
      <w:r w:rsidRPr="00142857">
        <w:rPr>
          <w:lang w:val="en-US" w:eastAsia="zh-CN" w:bidi="fr-FR"/>
        </w:rPr>
        <w:t xml:space="preserve">, use Roman numerals in capital letters </w:t>
      </w:r>
      <w:r w:rsidRPr="00142857">
        <w:rPr>
          <w:lang w:val="en-US" w:bidi="fr-FR"/>
        </w:rPr>
        <w:t>(VI secolo</w:t>
      </w:r>
      <w:r w:rsidR="00C65F29" w:rsidRPr="00142857">
        <w:rPr>
          <w:lang w:val="en-US" w:bidi="fr-FR"/>
        </w:rPr>
        <w:t xml:space="preserve"> </w:t>
      </w:r>
      <w:r w:rsidRPr="00142857">
        <w:rPr>
          <w:lang w:val="en-US" w:bidi="fr-FR"/>
        </w:rPr>
        <w:t>or</w:t>
      </w:r>
      <w:r w:rsidR="00C65F29" w:rsidRPr="00142857">
        <w:rPr>
          <w:lang w:val="en-US" w:bidi="fr-FR"/>
        </w:rPr>
        <w:t xml:space="preserve"> sec.</w:t>
      </w:r>
      <w:r w:rsidRPr="00142857">
        <w:rPr>
          <w:lang w:val="en-US" w:bidi="fr-FR"/>
        </w:rPr>
        <w:t>).</w:t>
      </w:r>
    </w:p>
    <w:p w:rsidR="00ED2E01" w:rsidRPr="00142857" w:rsidRDefault="004F11DA" w:rsidP="00225F7E">
      <w:pPr>
        <w:rPr>
          <w:lang w:val="en-US" w:bidi="fr-FR"/>
        </w:rPr>
      </w:pPr>
      <w:r>
        <w:rPr>
          <w:lang w:val="en-US" w:bidi="fr-FR"/>
        </w:rPr>
        <w:t>“</w:t>
      </w:r>
      <w:r w:rsidRPr="00142857">
        <w:rPr>
          <w:lang w:val="en-US" w:bidi="fr-FR"/>
        </w:rPr>
        <w:t>Years</w:t>
      </w:r>
      <w:r>
        <w:rPr>
          <w:lang w:val="en-US" w:bidi="fr-FR"/>
        </w:rPr>
        <w:t>”</w:t>
      </w:r>
      <w:r w:rsidRPr="00142857">
        <w:rPr>
          <w:lang w:val="en-US" w:bidi="fr-FR"/>
        </w:rPr>
        <w:t>: 534/535 (instead of 534/35); 230-250 (</w:t>
      </w:r>
      <w:r>
        <w:rPr>
          <w:lang w:val="en-US" w:bidi="fr-FR"/>
        </w:rPr>
        <w:t xml:space="preserve">instead of </w:t>
      </w:r>
      <w:r w:rsidRPr="00142857">
        <w:rPr>
          <w:lang w:val="en-US" w:bidi="fr-FR"/>
        </w:rPr>
        <w:t>230-50).</w:t>
      </w:r>
    </w:p>
    <w:p w:rsidR="00911B24" w:rsidRPr="00911B24" w:rsidRDefault="00D534EB" w:rsidP="00FA4699">
      <w:pPr>
        <w:rPr>
          <w:lang w:val="en-US" w:eastAsia="zh-CN" w:bidi="fr-FR"/>
        </w:rPr>
      </w:pPr>
      <w:r w:rsidRPr="00911B24">
        <w:rPr>
          <w:lang w:val="en-US" w:bidi="fr-FR"/>
        </w:rPr>
        <w:t>[</w:t>
      </w:r>
      <w:r w:rsidRPr="00911B24">
        <w:rPr>
          <w:i/>
          <w:iCs/>
          <w:lang w:val="en-US" w:bidi="fr-FR"/>
        </w:rPr>
        <w:t>NB</w:t>
      </w:r>
      <w:r w:rsidRPr="00911B24">
        <w:rPr>
          <w:lang w:val="en-US" w:bidi="fr-FR"/>
        </w:rPr>
        <w:t>:</w:t>
      </w:r>
      <w:r>
        <w:rPr>
          <w:lang w:val="en-US" w:bidi="fr-FR"/>
        </w:rPr>
        <w:t xml:space="preserve"> </w:t>
      </w:r>
      <w:r w:rsidRPr="00911B24">
        <w:rPr>
          <w:lang w:val="en-US" w:bidi="fr-FR"/>
        </w:rPr>
        <w:t xml:space="preserve">the </w:t>
      </w:r>
      <w:r w:rsidR="004F11DA">
        <w:rPr>
          <w:lang w:val="en-US" w:bidi="fr-FR"/>
        </w:rPr>
        <w:t>“</w:t>
      </w:r>
      <w:r w:rsidRPr="00911B24">
        <w:rPr>
          <w:lang w:val="en-US" w:bidi="fr-FR"/>
        </w:rPr>
        <w:t>/</w:t>
      </w:r>
      <w:r w:rsidR="004F11DA">
        <w:rPr>
          <w:lang w:val="en-US" w:bidi="fr-FR"/>
        </w:rPr>
        <w:t>”</w:t>
      </w:r>
      <w:r w:rsidRPr="00911B24">
        <w:rPr>
          <w:lang w:val="en-US" w:bidi="fr-FR"/>
        </w:rPr>
        <w:t xml:space="preserve"> between two centuries or years means </w:t>
      </w:r>
      <w:r w:rsidR="004F11DA">
        <w:rPr>
          <w:lang w:val="en-US" w:bidi="fr-FR"/>
        </w:rPr>
        <w:t>“</w:t>
      </w:r>
      <w:r w:rsidRPr="00911B24">
        <w:rPr>
          <w:lang w:val="en-US" w:bidi="fr-FR"/>
        </w:rPr>
        <w:t>or</w:t>
      </w:r>
      <w:r w:rsidR="004F11DA">
        <w:rPr>
          <w:lang w:val="en-US" w:bidi="fr-FR"/>
        </w:rPr>
        <w:t>”</w:t>
      </w:r>
      <w:r w:rsidRPr="00911B24">
        <w:rPr>
          <w:lang w:val="en-US" w:bidi="fr-FR"/>
        </w:rPr>
        <w:t xml:space="preserve"> (exclusive) while the dash</w:t>
      </w:r>
      <w:r>
        <w:rPr>
          <w:lang w:val="en-US" w:bidi="fr-FR"/>
        </w:rPr>
        <w:t xml:space="preserve"> </w:t>
      </w:r>
      <w:r>
        <w:rPr>
          <w:rFonts w:hint="eastAsia"/>
          <w:lang w:val="en-US" w:eastAsia="zh-CN" w:bidi="fr-FR"/>
        </w:rPr>
        <w:t>(</w:t>
      </w:r>
      <w:r w:rsidR="004F11DA">
        <w:rPr>
          <w:lang w:val="en-US" w:eastAsia="zh-CN" w:bidi="fr-FR"/>
        </w:rPr>
        <w:t>“</w:t>
      </w:r>
      <w:r>
        <w:rPr>
          <w:lang w:val="en-US" w:eastAsia="zh-CN" w:bidi="fr-FR"/>
        </w:rPr>
        <w:t>-</w:t>
      </w:r>
      <w:r w:rsidR="004F11DA">
        <w:rPr>
          <w:lang w:val="en-US" w:eastAsia="zh-CN" w:bidi="fr-FR"/>
        </w:rPr>
        <w:t>”</w:t>
      </w:r>
      <w:r>
        <w:rPr>
          <w:lang w:val="en-US" w:eastAsia="zh-CN" w:bidi="fr-FR"/>
        </w:rPr>
        <w:t>)</w:t>
      </w:r>
      <w:r w:rsidRPr="00911B24">
        <w:rPr>
          <w:lang w:val="en-US" w:bidi="fr-FR"/>
        </w:rPr>
        <w:t xml:space="preserve"> means </w:t>
      </w:r>
      <w:r w:rsidR="004F11DA">
        <w:rPr>
          <w:lang w:val="en-US" w:bidi="fr-FR"/>
        </w:rPr>
        <w:t>“</w:t>
      </w:r>
      <w:r w:rsidRPr="00911B24">
        <w:rPr>
          <w:lang w:val="en-US" w:bidi="fr-FR"/>
        </w:rPr>
        <w:t>and</w:t>
      </w:r>
      <w:r w:rsidR="004F11DA">
        <w:rPr>
          <w:lang w:val="en-US" w:bidi="fr-FR"/>
        </w:rPr>
        <w:t>”</w:t>
      </w:r>
      <w:r>
        <w:rPr>
          <w:lang w:val="en-US" w:bidi="fr-FR"/>
        </w:rPr>
        <w:t xml:space="preserve"> or </w:t>
      </w:r>
      <w:r w:rsidR="004F11DA">
        <w:rPr>
          <w:lang w:val="en-US" w:bidi="fr-FR"/>
        </w:rPr>
        <w:t>“</w:t>
      </w:r>
      <w:r w:rsidRPr="00911B24">
        <w:rPr>
          <w:lang w:val="en-US" w:bidi="fr-FR"/>
        </w:rPr>
        <w:t>until</w:t>
      </w:r>
      <w:r w:rsidR="004F11DA">
        <w:rPr>
          <w:lang w:val="en-US" w:bidi="fr-FR"/>
        </w:rPr>
        <w:t>”</w:t>
      </w:r>
      <w:r w:rsidRPr="00911B24">
        <w:rPr>
          <w:lang w:val="en-US" w:bidi="fr-FR"/>
        </w:rPr>
        <w:t>:</w:t>
      </w:r>
      <w:r>
        <w:rPr>
          <w:lang w:val="en-US" w:bidi="fr-FR"/>
        </w:rPr>
        <w:t xml:space="preserve"> 2</w:t>
      </w:r>
      <w:r w:rsidRPr="00911B24">
        <w:rPr>
          <w:lang w:val="en-US" w:bidi="fr-FR"/>
        </w:rPr>
        <w:t>nd</w:t>
      </w:r>
      <w:r>
        <w:rPr>
          <w:lang w:val="en-US" w:bidi="fr-FR"/>
        </w:rPr>
        <w:t>/3</w:t>
      </w:r>
      <w:r w:rsidRPr="00911B24">
        <w:rPr>
          <w:lang w:val="en-US" w:bidi="fr-FR"/>
        </w:rPr>
        <w:t>rd</w:t>
      </w:r>
      <w:r>
        <w:rPr>
          <w:lang w:val="en-US" w:bidi="fr-FR"/>
        </w:rPr>
        <w:t xml:space="preserve"> </w:t>
      </w:r>
      <w:r>
        <w:rPr>
          <w:lang w:val="en-US"/>
        </w:rPr>
        <w:t>cent</w:t>
      </w:r>
      <w:r w:rsidRPr="00911B24">
        <w:rPr>
          <w:lang w:val="en-US"/>
        </w:rPr>
        <w:t>. =</w:t>
      </w:r>
      <w:r>
        <w:rPr>
          <w:lang w:val="en-US"/>
        </w:rPr>
        <w:t xml:space="preserve"> 2nd</w:t>
      </w:r>
      <w:r w:rsidRPr="00911B24">
        <w:rPr>
          <w:lang w:val="en-US"/>
        </w:rPr>
        <w:t xml:space="preserve"> </w:t>
      </w:r>
      <w:r>
        <w:rPr>
          <w:lang w:val="en-US"/>
        </w:rPr>
        <w:t>or 3</w:t>
      </w:r>
      <w:r w:rsidRPr="00911B24">
        <w:rPr>
          <w:lang w:val="en-US"/>
        </w:rPr>
        <w:t>rd</w:t>
      </w:r>
      <w:r>
        <w:rPr>
          <w:lang w:val="en-US"/>
        </w:rPr>
        <w:t xml:space="preserve"> century</w:t>
      </w:r>
      <w:r w:rsidRPr="00911B24">
        <w:rPr>
          <w:lang w:val="en-US"/>
        </w:rPr>
        <w:t>;</w:t>
      </w:r>
      <w:r>
        <w:rPr>
          <w:lang w:val="en-US"/>
        </w:rPr>
        <w:t xml:space="preserve"> </w:t>
      </w:r>
      <w:r>
        <w:rPr>
          <w:lang w:val="en-US" w:bidi="fr-FR"/>
        </w:rPr>
        <w:t>2</w:t>
      </w:r>
      <w:r w:rsidRPr="00911B24">
        <w:rPr>
          <w:lang w:val="en-US" w:bidi="fr-FR"/>
        </w:rPr>
        <w:t>nd</w:t>
      </w:r>
      <w:r>
        <w:rPr>
          <w:lang w:val="en-US" w:bidi="fr-FR"/>
        </w:rPr>
        <w:t>-3</w:t>
      </w:r>
      <w:r w:rsidRPr="00911B24">
        <w:rPr>
          <w:lang w:val="en-US" w:bidi="fr-FR"/>
        </w:rPr>
        <w:t>rd</w:t>
      </w:r>
      <w:r>
        <w:rPr>
          <w:lang w:val="en-US" w:bidi="fr-FR"/>
        </w:rPr>
        <w:t xml:space="preserve"> </w:t>
      </w:r>
      <w:r>
        <w:rPr>
          <w:lang w:val="en-US"/>
        </w:rPr>
        <w:t>cent</w:t>
      </w:r>
      <w:r w:rsidRPr="00911B24">
        <w:rPr>
          <w:lang w:val="en-US"/>
        </w:rPr>
        <w:t>. =</w:t>
      </w:r>
      <w:r>
        <w:rPr>
          <w:lang w:val="en-US"/>
        </w:rPr>
        <w:t xml:space="preserve"> the </w:t>
      </w:r>
      <w:r w:rsidRPr="00911B24">
        <w:rPr>
          <w:lang w:val="en-US" w:bidi="fr-FR"/>
        </w:rPr>
        <w:t xml:space="preserve">period </w:t>
      </w:r>
      <w:r>
        <w:rPr>
          <w:lang w:val="en-US" w:bidi="fr-FR"/>
        </w:rPr>
        <w:t>that covered</w:t>
      </w:r>
      <w:r w:rsidRPr="00911B24">
        <w:rPr>
          <w:lang w:val="en-US" w:bidi="fr-FR"/>
        </w:rPr>
        <w:t xml:space="preserve"> the 2nd and 3rd centuries]</w:t>
      </w:r>
    </w:p>
    <w:p w:rsidR="00911B24" w:rsidRPr="00CF7F99" w:rsidRDefault="00D534EB" w:rsidP="00225F7E">
      <w:pPr>
        <w:rPr>
          <w:lang w:val="en-US" w:bidi="fr-FR"/>
        </w:rPr>
      </w:pPr>
      <w:r w:rsidRPr="00CF7F99">
        <w:rPr>
          <w:lang w:val="en-US" w:bidi="fr-FR"/>
        </w:rPr>
        <w:t>Pages in Roman numerals: p. xxii-xli.</w:t>
      </w:r>
    </w:p>
    <w:p w:rsidR="00911B24" w:rsidRDefault="00D534EB" w:rsidP="00225F7E">
      <w:pPr>
        <w:rPr>
          <w:lang w:val="en-US" w:bidi="fr-FR"/>
        </w:rPr>
      </w:pPr>
      <w:r>
        <w:rPr>
          <w:rFonts w:hint="eastAsia"/>
          <w:lang w:val="en-US" w:eastAsia="zh-CN" w:bidi="fr-FR"/>
        </w:rPr>
        <w:t>For</w:t>
      </w:r>
      <w:r>
        <w:rPr>
          <w:lang w:val="en-US" w:eastAsia="zh-CN" w:bidi="fr-FR"/>
        </w:rPr>
        <w:t xml:space="preserve"> punctuation and footnotes, the typography should follow the rules of the language in use for the text. But the bibliography will be standardized according to the rules in</w:t>
      </w:r>
      <w:r>
        <w:rPr>
          <w:lang w:val="en-US" w:bidi="fr-FR"/>
        </w:rPr>
        <w:t xml:space="preserve"> </w:t>
      </w:r>
      <w:r w:rsidRPr="00911B24">
        <w:rPr>
          <w:lang w:val="en-US" w:bidi="fr-FR"/>
        </w:rPr>
        <w:t>§ 9.</w:t>
      </w:r>
    </w:p>
    <w:p w:rsidR="00FD5011" w:rsidRPr="00996A11" w:rsidRDefault="00D534EB" w:rsidP="00225F7E">
      <w:pPr>
        <w:rPr>
          <w:lang w:val="en-US" w:bidi="fr-FR"/>
        </w:rPr>
      </w:pPr>
      <w:r w:rsidRPr="00996A11">
        <w:rPr>
          <w:lang w:val="en-US" w:bidi="fr-FR"/>
        </w:rPr>
        <w:t>Apostrophes: use the curly apostrophe (</w:t>
      </w:r>
      <w:r w:rsidR="0068284B">
        <w:rPr>
          <w:lang w:val="en-US" w:bidi="fr-FR"/>
        </w:rPr>
        <w:t>‘</w:t>
      </w:r>
      <w:r w:rsidRPr="00996A11">
        <w:rPr>
          <w:lang w:val="en-US" w:bidi="fr-FR"/>
        </w:rPr>
        <w:t xml:space="preserve">) instead of </w:t>
      </w:r>
      <w:r>
        <w:rPr>
          <w:lang w:val="en-US" w:bidi="fr-FR"/>
        </w:rPr>
        <w:t>the straight apostroph</w:t>
      </w:r>
      <w:r w:rsidRPr="00996A11">
        <w:rPr>
          <w:lang w:val="en-US" w:bidi="fr-FR"/>
        </w:rPr>
        <w:t>e (</w:t>
      </w:r>
      <w:r w:rsidRPr="00996A11">
        <w:rPr>
          <w:iCs/>
          <w:lang w:val="en-US"/>
        </w:rPr>
        <w:t>'</w:t>
      </w:r>
      <w:r w:rsidRPr="00996A11">
        <w:rPr>
          <w:lang w:val="en-US" w:bidi="fr-FR"/>
        </w:rPr>
        <w:t>)</w:t>
      </w:r>
      <w:r w:rsidR="002D50B9" w:rsidRPr="00996A11">
        <w:rPr>
          <w:lang w:val="en-US" w:bidi="fr-FR"/>
        </w:rPr>
        <w:t>.</w:t>
      </w:r>
    </w:p>
    <w:p w:rsidR="001A0B99" w:rsidRPr="00996A11" w:rsidRDefault="00D534EB" w:rsidP="00225F7E">
      <w:pPr>
        <w:rPr>
          <w:lang w:val="en-US" w:bidi="fr-FR"/>
        </w:rPr>
      </w:pPr>
      <w:r w:rsidRPr="00996A11">
        <w:rPr>
          <w:lang w:val="en-US" w:bidi="fr-FR"/>
        </w:rPr>
        <w:t xml:space="preserve">Quotes and </w:t>
      </w:r>
      <w:r w:rsidRPr="00996A11">
        <w:rPr>
          <w:rFonts w:hint="eastAsia"/>
          <w:lang w:val="en-US" w:eastAsia="zh-CN" w:bidi="fr-FR"/>
        </w:rPr>
        <w:t>quotation</w:t>
      </w:r>
      <w:r w:rsidRPr="00996A11">
        <w:rPr>
          <w:lang w:val="en-US" w:eastAsia="zh-CN" w:bidi="fr-FR"/>
        </w:rPr>
        <w:t xml:space="preserve"> marks</w:t>
      </w:r>
      <w:r w:rsidR="00445748" w:rsidRPr="00996A11">
        <w:rPr>
          <w:lang w:val="en-US" w:bidi="fr-FR"/>
        </w:rPr>
        <w:t xml:space="preserve">: </w:t>
      </w:r>
    </w:p>
    <w:p w:rsidR="005F2F31" w:rsidRDefault="00D534EB" w:rsidP="005F2F31">
      <w:pPr>
        <w:rPr>
          <w:lang w:val="en-US" w:bidi="fr-FR"/>
        </w:rPr>
      </w:pPr>
      <w:r w:rsidRPr="00996A11">
        <w:rPr>
          <w:lang w:val="en-US" w:bidi="fr-FR"/>
        </w:rPr>
        <w:t xml:space="preserve">• </w:t>
      </w:r>
      <w:r w:rsidR="00996A11" w:rsidRPr="00996A11">
        <w:rPr>
          <w:rFonts w:hint="eastAsia"/>
          <w:lang w:val="en-US" w:eastAsia="zh-CN" w:bidi="fr-FR"/>
        </w:rPr>
        <w:t>in</w:t>
      </w:r>
      <w:r w:rsidR="00996A11" w:rsidRPr="00996A11">
        <w:rPr>
          <w:lang w:val="en-US" w:eastAsia="zh-CN" w:bidi="fr-FR"/>
        </w:rPr>
        <w:t xml:space="preserve"> </w:t>
      </w:r>
      <w:r w:rsidR="00996A11" w:rsidRPr="00996A11">
        <w:rPr>
          <w:i/>
          <w:lang w:val="en-US" w:bidi="fr-FR"/>
        </w:rPr>
        <w:t>French</w:t>
      </w:r>
      <w:r w:rsidR="004B0850" w:rsidRPr="00996A11">
        <w:rPr>
          <w:lang w:val="en-US" w:bidi="fr-FR"/>
        </w:rPr>
        <w:t xml:space="preserve"> </w:t>
      </w:r>
      <w:r w:rsidR="00996A11" w:rsidRPr="00996A11">
        <w:rPr>
          <w:lang w:val="en-US" w:bidi="fr-FR"/>
        </w:rPr>
        <w:t>and</w:t>
      </w:r>
      <w:r w:rsidR="004B0850" w:rsidRPr="00996A11">
        <w:rPr>
          <w:i/>
          <w:iCs/>
          <w:lang w:val="en-US" w:bidi="fr-FR"/>
        </w:rPr>
        <w:t xml:space="preserve"> </w:t>
      </w:r>
      <w:r w:rsidR="00996A11" w:rsidRPr="00996A11">
        <w:rPr>
          <w:i/>
          <w:iCs/>
          <w:lang w:val="en-US" w:bidi="fr-FR"/>
        </w:rPr>
        <w:t>Italian</w:t>
      </w:r>
      <w:r w:rsidR="007D4AC8" w:rsidRPr="00996A11">
        <w:rPr>
          <w:lang w:val="en-US" w:bidi="fr-FR"/>
        </w:rPr>
        <w:t xml:space="preserve">: </w:t>
      </w:r>
    </w:p>
    <w:p w:rsidR="005F2F31" w:rsidRDefault="00D534EB" w:rsidP="005F2F31">
      <w:pPr>
        <w:pStyle w:val="Paragraphedeliste"/>
        <w:numPr>
          <w:ilvl w:val="0"/>
          <w:numId w:val="4"/>
        </w:numPr>
        <w:rPr>
          <w:lang w:val="en-US" w:bidi="fr-FR"/>
        </w:rPr>
      </w:pPr>
      <w:r w:rsidRPr="005F2F31">
        <w:rPr>
          <w:lang w:val="en-US" w:bidi="fr-FR"/>
        </w:rPr>
        <w:t>«</w:t>
      </w:r>
      <w:r w:rsidR="004B0850" w:rsidRPr="005F2F31">
        <w:rPr>
          <w:lang w:val="en-US" w:bidi="fr-FR"/>
        </w:rPr>
        <w:t>…</w:t>
      </w:r>
      <w:proofErr w:type="gramStart"/>
      <w:r w:rsidRPr="005F2F31">
        <w:rPr>
          <w:lang w:val="en-US" w:bidi="fr-FR"/>
        </w:rPr>
        <w:t>»</w:t>
      </w:r>
      <w:r w:rsidR="000B48AB" w:rsidRPr="005F2F31">
        <w:rPr>
          <w:lang w:val="en-US" w:bidi="fr-FR"/>
        </w:rPr>
        <w:t>,</w:t>
      </w:r>
      <w:proofErr w:type="gramEnd"/>
      <w:r w:rsidRPr="005F2F31">
        <w:rPr>
          <w:lang w:val="en-US" w:bidi="fr-FR"/>
        </w:rPr>
        <w:t xml:space="preserve"> </w:t>
      </w:r>
      <w:r w:rsidR="00996A11" w:rsidRPr="005F2F31">
        <w:rPr>
          <w:lang w:val="en-US" w:bidi="fr-FR"/>
        </w:rPr>
        <w:t>with a non-breaking space after the opening quotation mark and before the closing quotation mark; In the case of secondary quotation, use</w:t>
      </w:r>
      <w:r w:rsidRPr="005F2F31">
        <w:rPr>
          <w:lang w:val="en-US" w:bidi="fr-FR"/>
        </w:rPr>
        <w:t xml:space="preserve"> </w:t>
      </w:r>
      <w:r w:rsidR="004F11DA">
        <w:rPr>
          <w:lang w:val="en-US" w:bidi="fr-FR"/>
        </w:rPr>
        <w:t>“</w:t>
      </w:r>
      <w:r w:rsidR="0012268C" w:rsidRPr="005F2F31">
        <w:rPr>
          <w:lang w:val="en-US" w:bidi="fr-FR"/>
        </w:rPr>
        <w:t>…</w:t>
      </w:r>
      <w:r w:rsidR="004F11DA">
        <w:rPr>
          <w:lang w:val="en-US" w:bidi="fr-FR"/>
        </w:rPr>
        <w:t>”</w:t>
      </w:r>
      <w:r w:rsidRPr="005F2F31">
        <w:rPr>
          <w:lang w:val="en-US" w:bidi="fr-FR"/>
        </w:rPr>
        <w:t xml:space="preserve"> </w:t>
      </w:r>
      <w:r w:rsidR="00996A11" w:rsidRPr="005F2F31">
        <w:rPr>
          <w:lang w:val="en-US" w:bidi="fr-FR"/>
        </w:rPr>
        <w:t>without a space</w:t>
      </w:r>
      <w:r w:rsidR="00E44721" w:rsidRPr="005F2F31">
        <w:rPr>
          <w:lang w:val="en-US" w:bidi="fr-FR"/>
        </w:rPr>
        <w:t xml:space="preserve"> (</w:t>
      </w:r>
      <w:r w:rsidR="00996A11" w:rsidRPr="005F2F31">
        <w:rPr>
          <w:rFonts w:hint="eastAsia"/>
          <w:lang w:val="en-US" w:eastAsia="zh-CN" w:bidi="fr-FR"/>
        </w:rPr>
        <w:t>e.</w:t>
      </w:r>
      <w:r w:rsidR="00996A11" w:rsidRPr="005F2F31">
        <w:rPr>
          <w:lang w:val="en-US" w:eastAsia="zh-CN" w:bidi="fr-FR"/>
        </w:rPr>
        <w:t>g.</w:t>
      </w:r>
      <w:r w:rsidR="00E44721" w:rsidRPr="005F2F31">
        <w:rPr>
          <w:lang w:val="en-US" w:bidi="fr-FR"/>
        </w:rPr>
        <w:t xml:space="preserve">, </w:t>
      </w:r>
      <w:r w:rsidR="00E44721" w:rsidRPr="005F2F31">
        <w:rPr>
          <w:lang w:val="en-US"/>
        </w:rPr>
        <w:t xml:space="preserve">« Clément d’Alexandrie et la conversion du </w:t>
      </w:r>
      <w:r w:rsidR="004F11DA">
        <w:rPr>
          <w:lang w:val="en-US"/>
        </w:rPr>
        <w:t>“</w:t>
      </w:r>
      <w:r w:rsidR="00E44721" w:rsidRPr="005F2F31">
        <w:rPr>
          <w:lang w:val="en-US"/>
        </w:rPr>
        <w:t>parler grec</w:t>
      </w:r>
      <w:r w:rsidR="004F11DA">
        <w:rPr>
          <w:lang w:val="en-US"/>
        </w:rPr>
        <w:t>”</w:t>
      </w:r>
      <w:r w:rsidR="00E44721" w:rsidRPr="005F2F31">
        <w:rPr>
          <w:lang w:val="en-US"/>
        </w:rPr>
        <w:t>»)</w:t>
      </w:r>
      <w:r w:rsidR="00AF2B8F" w:rsidRPr="005F2F31">
        <w:rPr>
          <w:lang w:val="en-US" w:bidi="fr-FR"/>
        </w:rPr>
        <w:t>.</w:t>
      </w:r>
    </w:p>
    <w:p w:rsidR="00996A11" w:rsidRPr="005F2F31" w:rsidRDefault="00D534EB" w:rsidP="005F2F31">
      <w:pPr>
        <w:pStyle w:val="Paragraphedeliste"/>
        <w:numPr>
          <w:ilvl w:val="0"/>
          <w:numId w:val="4"/>
        </w:numPr>
        <w:rPr>
          <w:lang w:val="en-US" w:bidi="fr-FR"/>
        </w:rPr>
      </w:pPr>
      <w:r w:rsidRPr="005F2F31">
        <w:rPr>
          <w:lang w:val="en-US" w:bidi="fr-FR"/>
        </w:rPr>
        <w:t xml:space="preserve">Use the middle dash (– n-dash) with spaces for </w:t>
      </w:r>
      <w:r w:rsidR="005F2F31" w:rsidRPr="005F2F31">
        <w:rPr>
          <w:lang w:val="en-US" w:bidi="fr-FR"/>
        </w:rPr>
        <w:t>parenthes</w:t>
      </w:r>
      <w:r w:rsidR="005F2F31">
        <w:rPr>
          <w:lang w:val="en-US" w:bidi="fr-FR"/>
        </w:rPr>
        <w:t>e</w:t>
      </w:r>
      <w:r w:rsidR="005F2F31" w:rsidRPr="005F2F31">
        <w:rPr>
          <w:lang w:val="en-US" w:bidi="fr-FR"/>
        </w:rPr>
        <w:t>s</w:t>
      </w:r>
      <w:r w:rsidRPr="005F2F31">
        <w:rPr>
          <w:lang w:val="en-US" w:bidi="fr-FR"/>
        </w:rPr>
        <w:t>.</w:t>
      </w:r>
    </w:p>
    <w:p w:rsidR="005F2F31" w:rsidRDefault="00D534EB" w:rsidP="00225F7E">
      <w:pPr>
        <w:rPr>
          <w:lang w:val="en-US" w:bidi="fr-FR"/>
        </w:rPr>
      </w:pPr>
      <w:r w:rsidRPr="00996A11">
        <w:rPr>
          <w:lang w:val="en-US" w:bidi="fr-FR"/>
        </w:rPr>
        <w:t xml:space="preserve">• </w:t>
      </w:r>
      <w:r w:rsidR="00996A11" w:rsidRPr="00996A11">
        <w:rPr>
          <w:rFonts w:hint="eastAsia"/>
          <w:lang w:val="en-US" w:eastAsia="zh-CN" w:bidi="fr-FR"/>
        </w:rPr>
        <w:t>in</w:t>
      </w:r>
      <w:r w:rsidR="00996A11" w:rsidRPr="00996A11">
        <w:rPr>
          <w:lang w:val="en-US" w:eastAsia="zh-CN" w:bidi="fr-FR"/>
        </w:rPr>
        <w:t xml:space="preserve"> </w:t>
      </w:r>
      <w:r w:rsidR="00996A11" w:rsidRPr="00996A11">
        <w:rPr>
          <w:i/>
          <w:lang w:val="en-US" w:bidi="fr-FR"/>
        </w:rPr>
        <w:t>English</w:t>
      </w:r>
      <w:r w:rsidR="000B48AB" w:rsidRPr="00996A11">
        <w:rPr>
          <w:lang w:val="en-US" w:bidi="fr-FR"/>
        </w:rPr>
        <w:t xml:space="preserve">: </w:t>
      </w:r>
    </w:p>
    <w:p w:rsidR="005F2F31" w:rsidRDefault="00D534EB" w:rsidP="005F2F31">
      <w:pPr>
        <w:pStyle w:val="Paragraphedeliste"/>
        <w:numPr>
          <w:ilvl w:val="0"/>
          <w:numId w:val="4"/>
        </w:numPr>
        <w:rPr>
          <w:lang w:val="en-US" w:bidi="fr-FR"/>
        </w:rPr>
      </w:pPr>
      <w:r w:rsidRPr="005F2F31">
        <w:rPr>
          <w:lang w:val="en-US" w:bidi="fr-FR"/>
        </w:rPr>
        <w:t>Double quotation marks</w:t>
      </w:r>
      <w:r w:rsidR="000B48AB" w:rsidRPr="005F2F31">
        <w:rPr>
          <w:lang w:val="en-US" w:bidi="fr-FR"/>
        </w:rPr>
        <w:t xml:space="preserve"> </w:t>
      </w:r>
      <w:r w:rsidR="004F11DA">
        <w:rPr>
          <w:lang w:val="en-US" w:bidi="fr-FR"/>
        </w:rPr>
        <w:t>“</w:t>
      </w:r>
      <w:r w:rsidR="004B0850" w:rsidRPr="005F2F31">
        <w:rPr>
          <w:lang w:val="en-US" w:bidi="fr-FR"/>
        </w:rPr>
        <w:t>…</w:t>
      </w:r>
      <w:r w:rsidR="004F11DA">
        <w:rPr>
          <w:lang w:val="en-US" w:bidi="fr-FR"/>
        </w:rPr>
        <w:t>”</w:t>
      </w:r>
      <w:r w:rsidR="0012268C" w:rsidRPr="005F2F31">
        <w:rPr>
          <w:lang w:val="en-US" w:bidi="fr-FR"/>
        </w:rPr>
        <w:t xml:space="preserve">; </w:t>
      </w:r>
      <w:r w:rsidRPr="005F2F31">
        <w:rPr>
          <w:lang w:val="en-US" w:bidi="fr-FR"/>
        </w:rPr>
        <w:t>in the case of secondary quotation, use</w:t>
      </w:r>
      <w:r w:rsidR="0012268C" w:rsidRPr="005F2F31">
        <w:rPr>
          <w:lang w:val="en-US" w:bidi="fr-FR"/>
        </w:rPr>
        <w:t xml:space="preserve"> ‘…’ </w:t>
      </w:r>
      <w:r w:rsidRPr="005F2F31">
        <w:rPr>
          <w:lang w:val="en-US" w:bidi="fr-FR"/>
        </w:rPr>
        <w:t>without a space</w:t>
      </w:r>
      <w:r w:rsidR="008F14B2" w:rsidRPr="005F2F31">
        <w:rPr>
          <w:lang w:val="en-US" w:bidi="fr-FR"/>
        </w:rPr>
        <w:t xml:space="preserve"> (</w:t>
      </w:r>
      <w:r w:rsidRPr="005F2F31">
        <w:rPr>
          <w:lang w:val="en-US" w:bidi="fr-FR"/>
        </w:rPr>
        <w:t>e.g.</w:t>
      </w:r>
      <w:r w:rsidR="008F14B2" w:rsidRPr="005F2F31">
        <w:rPr>
          <w:lang w:val="en-US" w:bidi="fr-FR"/>
        </w:rPr>
        <w:t xml:space="preserve">, </w:t>
      </w:r>
      <w:r w:rsidR="004F11DA">
        <w:rPr>
          <w:lang w:val="en-US" w:bidi="fr-FR"/>
        </w:rPr>
        <w:t>“</w:t>
      </w:r>
      <w:r w:rsidR="008F14B2" w:rsidRPr="005F2F31">
        <w:rPr>
          <w:lang w:val="en-US"/>
        </w:rPr>
        <w:t>The Oxyrhynchus New Testament Papyri: ‘Not without Honor except in Their Hometown’?</w:t>
      </w:r>
      <w:r w:rsidR="004F11DA">
        <w:rPr>
          <w:lang w:val="en-US"/>
        </w:rPr>
        <w:t>”</w:t>
      </w:r>
      <w:r w:rsidR="008F14B2" w:rsidRPr="005F2F31">
        <w:rPr>
          <w:lang w:val="en-US"/>
        </w:rPr>
        <w:t>)</w:t>
      </w:r>
      <w:r w:rsidR="000B48AB" w:rsidRPr="005F2F31">
        <w:rPr>
          <w:lang w:val="en-US" w:bidi="fr-FR"/>
        </w:rPr>
        <w:t xml:space="preserve">. </w:t>
      </w:r>
      <w:r w:rsidRPr="005F2F31">
        <w:rPr>
          <w:lang w:val="en-US" w:bidi="fr-FR"/>
        </w:rPr>
        <w:t>Closing quotation marks after punctuation</w:t>
      </w:r>
      <w:r w:rsidR="00116B28" w:rsidRPr="005F2F31">
        <w:rPr>
          <w:lang w:val="en-US" w:bidi="fr-FR"/>
        </w:rPr>
        <w:t xml:space="preserve">. </w:t>
      </w:r>
    </w:p>
    <w:p w:rsidR="00DA3A71" w:rsidRPr="005F2F31" w:rsidRDefault="00D534EB" w:rsidP="005F2F31">
      <w:pPr>
        <w:pStyle w:val="Paragraphedeliste"/>
        <w:numPr>
          <w:ilvl w:val="0"/>
          <w:numId w:val="4"/>
        </w:numPr>
        <w:rPr>
          <w:lang w:val="en-US" w:bidi="fr-FR"/>
        </w:rPr>
      </w:pPr>
      <w:r w:rsidRPr="005F2F31">
        <w:rPr>
          <w:lang w:val="en-US" w:bidi="fr-FR"/>
        </w:rPr>
        <w:t>Use the long dash</w:t>
      </w:r>
      <w:r w:rsidR="00116B28" w:rsidRPr="005F2F31">
        <w:rPr>
          <w:lang w:val="en-US" w:bidi="fr-FR"/>
        </w:rPr>
        <w:t xml:space="preserve"> (—</w:t>
      </w:r>
      <w:r w:rsidR="00D52FCB" w:rsidRPr="005F2F31">
        <w:rPr>
          <w:color w:val="ED7D31"/>
          <w:lang w:val="en-US" w:bidi="fr-FR"/>
        </w:rPr>
        <w:t xml:space="preserve"> </w:t>
      </w:r>
      <w:r w:rsidR="00DD4283" w:rsidRPr="005F2F31">
        <w:rPr>
          <w:lang w:val="en-US" w:bidi="fr-FR"/>
        </w:rPr>
        <w:t>m-dash</w:t>
      </w:r>
      <w:r w:rsidR="00116B28" w:rsidRPr="005F2F31">
        <w:rPr>
          <w:lang w:val="en-US" w:bidi="fr-FR"/>
        </w:rPr>
        <w:t xml:space="preserve">) </w:t>
      </w:r>
      <w:r w:rsidRPr="005F2F31">
        <w:rPr>
          <w:lang w:val="en-US" w:bidi="fr-FR"/>
        </w:rPr>
        <w:t>without</w:t>
      </w:r>
      <w:r w:rsidR="00116B28" w:rsidRPr="005F2F31">
        <w:rPr>
          <w:lang w:val="en-US" w:bidi="fr-FR"/>
        </w:rPr>
        <w:t xml:space="preserve"> </w:t>
      </w:r>
      <w:r w:rsidRPr="005F2F31">
        <w:rPr>
          <w:lang w:val="en-US" w:bidi="fr-FR"/>
        </w:rPr>
        <w:t>paces for parentheses.</w:t>
      </w:r>
    </w:p>
    <w:p w:rsidR="005F2F31" w:rsidRDefault="00D534EB" w:rsidP="00225F7E">
      <w:pPr>
        <w:rPr>
          <w:lang w:bidi="fr-FR"/>
        </w:rPr>
      </w:pPr>
      <w:r>
        <w:rPr>
          <w:lang w:bidi="fr-FR"/>
        </w:rPr>
        <w:t xml:space="preserve">• in </w:t>
      </w:r>
      <w:r w:rsidRPr="005F2F31">
        <w:rPr>
          <w:i/>
          <w:iCs/>
          <w:lang w:bidi="fr-FR"/>
        </w:rPr>
        <w:t>German</w:t>
      </w:r>
      <w:r>
        <w:rPr>
          <w:lang w:bidi="fr-FR"/>
        </w:rPr>
        <w:t xml:space="preserve">: </w:t>
      </w:r>
    </w:p>
    <w:p w:rsidR="005F2F31" w:rsidRPr="005F2F31" w:rsidRDefault="00DC73D3" w:rsidP="005F2F31">
      <w:pPr>
        <w:pStyle w:val="Paragraphedeliste"/>
        <w:numPr>
          <w:ilvl w:val="0"/>
          <w:numId w:val="4"/>
        </w:numPr>
        <w:rPr>
          <w:lang w:val="en-US" w:bidi="fr-FR"/>
        </w:rPr>
      </w:pPr>
      <w:r>
        <w:rPr>
          <w:lang w:bidi="fr-FR"/>
        </w:rPr>
        <w:t>„…‟</w:t>
      </w:r>
      <w:r w:rsidR="0012268C" w:rsidRPr="005F2F31">
        <w:rPr>
          <w:lang w:val="en-US" w:bidi="fr-FR"/>
        </w:rPr>
        <w:t xml:space="preserve">; </w:t>
      </w:r>
      <w:r w:rsidR="004F11DA" w:rsidRPr="005F2F31">
        <w:rPr>
          <w:lang w:val="en-US" w:bidi="fr-FR"/>
        </w:rPr>
        <w:t>in the case of secondary quotation, use ‘…’ without a space</w:t>
      </w:r>
      <w:r w:rsidR="0012268C" w:rsidRPr="005F2F31">
        <w:rPr>
          <w:lang w:val="en-US" w:bidi="fr-FR"/>
        </w:rPr>
        <w:t xml:space="preserve"> (e</w:t>
      </w:r>
      <w:r w:rsidR="004F11DA">
        <w:rPr>
          <w:lang w:val="en-US" w:bidi="fr-FR"/>
        </w:rPr>
        <w:t>.g.</w:t>
      </w:r>
      <w:r w:rsidR="0012268C" w:rsidRPr="005F2F31">
        <w:rPr>
          <w:lang w:val="en-US" w:bidi="fr-FR"/>
        </w:rPr>
        <w:t xml:space="preserve">, </w:t>
      </w:r>
      <w:r>
        <w:rPr>
          <w:lang w:bidi="fr-FR"/>
        </w:rPr>
        <w:t>„Die ‘Flagornerie’ des Dioskoros und der dreifache Dux Athanasios‟</w:t>
      </w:r>
      <w:r w:rsidR="0012268C" w:rsidRPr="005F2F31">
        <w:rPr>
          <w:lang w:val="en-US" w:bidi="fr-FR"/>
        </w:rPr>
        <w:t>).</w:t>
      </w:r>
    </w:p>
    <w:p w:rsidR="000824A6" w:rsidRPr="005F2F31" w:rsidRDefault="00D534EB" w:rsidP="005F2F31">
      <w:pPr>
        <w:pStyle w:val="Paragraphedeliste"/>
        <w:numPr>
          <w:ilvl w:val="0"/>
          <w:numId w:val="4"/>
        </w:numPr>
        <w:rPr>
          <w:lang w:val="en-US" w:bidi="fr-FR"/>
        </w:rPr>
      </w:pPr>
      <w:r w:rsidRPr="005F2F31">
        <w:rPr>
          <w:lang w:val="en-US" w:bidi="fr-FR"/>
        </w:rPr>
        <w:t>Use the middle dash (– n-dash) with spaces for parenthes</w:t>
      </w:r>
      <w:r>
        <w:rPr>
          <w:lang w:val="en-US" w:bidi="fr-FR"/>
        </w:rPr>
        <w:t>e</w:t>
      </w:r>
      <w:r w:rsidRPr="005F2F31">
        <w:rPr>
          <w:lang w:val="en-US" w:bidi="fr-FR"/>
        </w:rPr>
        <w:t xml:space="preserve">s. </w:t>
      </w:r>
    </w:p>
    <w:p w:rsidR="00CC0A5E" w:rsidRPr="006B4338" w:rsidRDefault="00D534EB" w:rsidP="00B723D8">
      <w:pPr>
        <w:pStyle w:val="Titre1"/>
        <w:rPr>
          <w:sz w:val="28"/>
          <w:szCs w:val="28"/>
          <w:lang w:val="en-US" w:eastAsia="zh-CN" w:bidi="fr-FR"/>
        </w:rPr>
      </w:pPr>
      <w:bookmarkStart w:id="4" w:name="_Toc464830711"/>
      <w:r w:rsidRPr="006B4338">
        <w:rPr>
          <w:sz w:val="28"/>
          <w:szCs w:val="28"/>
          <w:lang w:val="en-US" w:bidi="fr-FR"/>
        </w:rPr>
        <w:t xml:space="preserve">5. </w:t>
      </w:r>
      <w:r w:rsidR="006B4338" w:rsidRPr="006B4338">
        <w:rPr>
          <w:sz w:val="28"/>
          <w:szCs w:val="28"/>
          <w:lang w:val="en-US" w:bidi="fr-FR"/>
        </w:rPr>
        <w:t xml:space="preserve">Page Numbers and </w:t>
      </w:r>
      <w:r w:rsidRPr="006B4338">
        <w:rPr>
          <w:sz w:val="28"/>
          <w:szCs w:val="28"/>
          <w:lang w:val="en-US" w:bidi="fr-FR"/>
        </w:rPr>
        <w:t>Ab</w:t>
      </w:r>
      <w:r w:rsidR="005F2F31" w:rsidRPr="006B4338">
        <w:rPr>
          <w:sz w:val="28"/>
          <w:szCs w:val="28"/>
          <w:lang w:val="en-US" w:bidi="fr-FR"/>
        </w:rPr>
        <w:t>b</w:t>
      </w:r>
      <w:r w:rsidRPr="006B4338">
        <w:rPr>
          <w:sz w:val="28"/>
          <w:szCs w:val="28"/>
          <w:lang w:val="en-US" w:bidi="fr-FR"/>
        </w:rPr>
        <w:t>réviations</w:t>
      </w:r>
      <w:bookmarkEnd w:id="4"/>
    </w:p>
    <w:p w:rsidR="00CC0A5E" w:rsidRPr="005F2F31" w:rsidRDefault="00D534EB" w:rsidP="00225F7E">
      <w:pPr>
        <w:rPr>
          <w:lang w:val="en-US" w:bidi="fr-FR"/>
        </w:rPr>
      </w:pPr>
      <w:r w:rsidRPr="005F2F31">
        <w:rPr>
          <w:lang w:val="en-US" w:bidi="fr-FR"/>
        </w:rPr>
        <w:t xml:space="preserve">• </w:t>
      </w:r>
      <w:proofErr w:type="gramStart"/>
      <w:r w:rsidR="005F2F31" w:rsidRPr="005F2F31">
        <w:rPr>
          <w:iCs/>
          <w:lang w:val="en-US" w:bidi="fr-FR"/>
        </w:rPr>
        <w:t>in</w:t>
      </w:r>
      <w:proofErr w:type="gramEnd"/>
      <w:r w:rsidRPr="005F2F31">
        <w:rPr>
          <w:i/>
          <w:lang w:val="en-US" w:bidi="fr-FR"/>
        </w:rPr>
        <w:t xml:space="preserve"> </w:t>
      </w:r>
      <w:r w:rsidR="005F2F31" w:rsidRPr="005F2F31">
        <w:rPr>
          <w:i/>
          <w:lang w:val="en-US" w:bidi="fr-FR"/>
        </w:rPr>
        <w:t>French</w:t>
      </w:r>
      <w:r w:rsidRPr="005F2F31">
        <w:rPr>
          <w:lang w:val="en-US" w:bidi="fr-FR"/>
        </w:rPr>
        <w:t>: p. 52, p. 52-58 (</w:t>
      </w:r>
      <w:r w:rsidR="005F2F31" w:rsidRPr="005F2F31">
        <w:rPr>
          <w:lang w:val="en-US" w:bidi="fr-FR"/>
        </w:rPr>
        <w:t>instead of</w:t>
      </w:r>
      <w:r w:rsidRPr="005F2F31">
        <w:rPr>
          <w:lang w:val="en-US" w:bidi="fr-FR"/>
        </w:rPr>
        <w:t xml:space="preserve"> 52-8, </w:t>
      </w:r>
      <w:r w:rsidR="005F2F31" w:rsidRPr="005F2F31">
        <w:rPr>
          <w:lang w:val="en-US" w:bidi="fr-FR"/>
        </w:rPr>
        <w:t>nor</w:t>
      </w:r>
      <w:r w:rsidRPr="005F2F31">
        <w:rPr>
          <w:lang w:val="en-US" w:bidi="fr-FR"/>
        </w:rPr>
        <w:t xml:space="preserve"> 52 </w:t>
      </w:r>
      <w:r w:rsidRPr="005F2F31">
        <w:rPr>
          <w:rFonts w:cs="Garamond-Italic"/>
          <w:i/>
          <w:iCs/>
          <w:lang w:val="en-US" w:bidi="fr-FR"/>
        </w:rPr>
        <w:t>sq</w:t>
      </w:r>
      <w:r w:rsidRPr="005F2F31">
        <w:rPr>
          <w:lang w:val="en-US" w:bidi="fr-FR"/>
        </w:rPr>
        <w:t xml:space="preserve">. </w:t>
      </w:r>
      <w:r w:rsidR="005F2F31" w:rsidRPr="005F2F31">
        <w:rPr>
          <w:lang w:val="en-US" w:bidi="fr-FR"/>
        </w:rPr>
        <w:t>or</w:t>
      </w:r>
      <w:r w:rsidRPr="005F2F31">
        <w:rPr>
          <w:lang w:val="en-US" w:bidi="fr-FR"/>
        </w:rPr>
        <w:t xml:space="preserve"> 52 suiv.); </w:t>
      </w:r>
      <w:r w:rsidR="005F2F31" w:rsidRPr="005F2F31">
        <w:rPr>
          <w:lang w:val="en-US" w:bidi="fr-FR"/>
        </w:rPr>
        <w:t>for a series of pages cited in sequence</w:t>
      </w:r>
      <w:r w:rsidR="007C1C4E" w:rsidRPr="005F2F31">
        <w:rPr>
          <w:lang w:val="en-US" w:bidi="fr-FR"/>
        </w:rPr>
        <w:t>:</w:t>
      </w:r>
      <w:r w:rsidRPr="005F2F31">
        <w:rPr>
          <w:lang w:val="en-US" w:bidi="fr-FR"/>
        </w:rPr>
        <w:t xml:space="preserve"> p. </w:t>
      </w:r>
      <w:r w:rsidR="00F6115A" w:rsidRPr="005F2F31">
        <w:rPr>
          <w:lang w:val="en-US" w:bidi="fr-FR"/>
        </w:rPr>
        <w:t>2-3 </w:t>
      </w:r>
      <w:r w:rsidRPr="005F2F31">
        <w:rPr>
          <w:lang w:val="en-US" w:bidi="fr-FR"/>
        </w:rPr>
        <w:t>; 45, n. 12 ; 58.</w:t>
      </w:r>
      <w:r w:rsidR="005B71FD" w:rsidRPr="005F2F31">
        <w:rPr>
          <w:lang w:val="en-US" w:bidi="fr-FR"/>
        </w:rPr>
        <w:t xml:space="preserve"> </w:t>
      </w:r>
    </w:p>
    <w:p w:rsidR="00C22FF4" w:rsidRPr="002327EC" w:rsidRDefault="00D534EB" w:rsidP="00225F7E">
      <w:pPr>
        <w:rPr>
          <w:lang w:val="en-US" w:bidi="fr-FR"/>
        </w:rPr>
      </w:pPr>
      <w:r w:rsidRPr="002327EC">
        <w:rPr>
          <w:lang w:val="en-US" w:bidi="fr-FR"/>
        </w:rPr>
        <w:t xml:space="preserve">• </w:t>
      </w:r>
      <w:r w:rsidR="005F2F31" w:rsidRPr="002327EC">
        <w:rPr>
          <w:rFonts w:hint="eastAsia"/>
          <w:lang w:val="en-US" w:eastAsia="zh-CN" w:bidi="fr-FR"/>
        </w:rPr>
        <w:t>in</w:t>
      </w:r>
      <w:r w:rsidR="005F2F31" w:rsidRPr="002327EC">
        <w:rPr>
          <w:lang w:val="en-US" w:eastAsia="zh-CN" w:bidi="fr-FR"/>
        </w:rPr>
        <w:t xml:space="preserve"> </w:t>
      </w:r>
      <w:r w:rsidR="005F2F31" w:rsidRPr="002327EC">
        <w:rPr>
          <w:i/>
          <w:iCs/>
          <w:lang w:val="en-US" w:eastAsia="zh-CN" w:bidi="fr-FR"/>
        </w:rPr>
        <w:t>English</w:t>
      </w:r>
      <w:r w:rsidRPr="002327EC">
        <w:rPr>
          <w:lang w:val="en-US" w:bidi="fr-FR"/>
        </w:rPr>
        <w:t xml:space="preserve">: p. 52, </w:t>
      </w:r>
      <w:r w:rsidR="007C1C4E" w:rsidRPr="002327EC">
        <w:rPr>
          <w:lang w:val="en-US" w:bidi="fr-FR"/>
        </w:rPr>
        <w:t>pp. 52–8 [</w:t>
      </w:r>
      <w:r w:rsidR="002327EC" w:rsidRPr="002327EC">
        <w:rPr>
          <w:lang w:val="en-US" w:bidi="fr-FR"/>
        </w:rPr>
        <w:t>note the short dash</w:t>
      </w:r>
      <w:r w:rsidR="007C1C4E" w:rsidRPr="002327EC">
        <w:rPr>
          <w:lang w:val="en-US" w:bidi="fr-FR"/>
        </w:rPr>
        <w:t>] (</w:t>
      </w:r>
      <w:r w:rsidR="002327EC" w:rsidRPr="002327EC">
        <w:rPr>
          <w:rFonts w:hint="eastAsia"/>
          <w:lang w:val="en-US" w:eastAsia="zh-CN" w:bidi="fr-FR"/>
        </w:rPr>
        <w:t>instea</w:t>
      </w:r>
      <w:r w:rsidR="002327EC" w:rsidRPr="002327EC">
        <w:rPr>
          <w:lang w:val="en-US" w:eastAsia="zh-CN" w:bidi="fr-FR"/>
        </w:rPr>
        <w:t xml:space="preserve">d of </w:t>
      </w:r>
      <w:r w:rsidR="007C1C4E" w:rsidRPr="002327EC">
        <w:rPr>
          <w:lang w:val="en-US" w:bidi="fr-FR"/>
        </w:rPr>
        <w:t xml:space="preserve">52 </w:t>
      </w:r>
      <w:r w:rsidR="007C1C4E" w:rsidRPr="002327EC">
        <w:rPr>
          <w:rFonts w:cs="Garamond-Italic"/>
          <w:i/>
          <w:iCs/>
          <w:lang w:val="en-US" w:bidi="fr-FR"/>
        </w:rPr>
        <w:t>sq</w:t>
      </w:r>
      <w:r w:rsidR="007C1C4E" w:rsidRPr="002327EC">
        <w:rPr>
          <w:lang w:val="en-US" w:bidi="fr-FR"/>
        </w:rPr>
        <w:t>.)</w:t>
      </w:r>
      <w:r w:rsidR="00822C74" w:rsidRPr="002327EC">
        <w:rPr>
          <w:lang w:val="en-US" w:bidi="fr-FR"/>
        </w:rPr>
        <w:t xml:space="preserve">; </w:t>
      </w:r>
      <w:r w:rsidR="002327EC" w:rsidRPr="005F2F31">
        <w:rPr>
          <w:lang w:val="en-US" w:bidi="fr-FR"/>
        </w:rPr>
        <w:t>for a series of pages cited in sequence</w:t>
      </w:r>
      <w:r w:rsidR="00822C74" w:rsidRPr="002327EC">
        <w:rPr>
          <w:lang w:val="en-US" w:bidi="fr-FR"/>
        </w:rPr>
        <w:t>: pp. </w:t>
      </w:r>
      <w:r w:rsidR="007C1C4E" w:rsidRPr="002327EC">
        <w:rPr>
          <w:lang w:val="en-US" w:bidi="fr-FR"/>
        </w:rPr>
        <w:t>2–3; 7;</w:t>
      </w:r>
      <w:r w:rsidR="00F6115A" w:rsidRPr="002327EC">
        <w:rPr>
          <w:lang w:val="en-US" w:bidi="fr-FR"/>
        </w:rPr>
        <w:t xml:space="preserve"> 45, n.</w:t>
      </w:r>
      <w:r w:rsidR="005B71FD" w:rsidRPr="002327EC">
        <w:rPr>
          <w:lang w:val="en-US" w:bidi="fr-FR"/>
        </w:rPr>
        <w:t> </w:t>
      </w:r>
      <w:r w:rsidR="00F6115A" w:rsidRPr="002327EC">
        <w:rPr>
          <w:lang w:val="en-US" w:bidi="fr-FR"/>
        </w:rPr>
        <w:t>12; 58.</w:t>
      </w:r>
      <w:r w:rsidR="005B71FD" w:rsidRPr="002327EC">
        <w:rPr>
          <w:lang w:val="en-US" w:bidi="fr-FR"/>
        </w:rPr>
        <w:t xml:space="preserve"> </w:t>
      </w:r>
      <w:r w:rsidR="002327EC" w:rsidRPr="002327EC">
        <w:rPr>
          <w:lang w:val="en-US" w:bidi="fr-FR"/>
        </w:rPr>
        <w:t xml:space="preserve">The plural of abbreviations is noted by doubling the consonant or adding an </w:t>
      </w:r>
      <w:r w:rsidR="004F11DA">
        <w:rPr>
          <w:lang w:val="en-US" w:bidi="fr-FR"/>
        </w:rPr>
        <w:t>“</w:t>
      </w:r>
      <w:r w:rsidR="002327EC" w:rsidRPr="002327EC">
        <w:rPr>
          <w:lang w:val="en-US" w:bidi="fr-FR"/>
        </w:rPr>
        <w:t>s</w:t>
      </w:r>
      <w:r w:rsidR="004F11DA">
        <w:rPr>
          <w:lang w:val="en-US" w:bidi="fr-FR"/>
        </w:rPr>
        <w:t>”</w:t>
      </w:r>
      <w:r w:rsidR="002327EC" w:rsidRPr="002327EC">
        <w:rPr>
          <w:lang w:val="en-US" w:bidi="fr-FR"/>
        </w:rPr>
        <w:t xml:space="preserve"> before the period</w:t>
      </w:r>
      <w:r w:rsidR="00D52FCB" w:rsidRPr="002327EC">
        <w:rPr>
          <w:lang w:val="en-US" w:bidi="fr-FR"/>
        </w:rPr>
        <w:t xml:space="preserve">: </w:t>
      </w:r>
      <w:r w:rsidR="00FD2A6B" w:rsidRPr="002327EC">
        <w:rPr>
          <w:lang w:val="en-US" w:bidi="fr-FR"/>
        </w:rPr>
        <w:t xml:space="preserve">l. </w:t>
      </w:r>
      <w:r w:rsidR="002327EC">
        <w:rPr>
          <w:rFonts w:hint="eastAsia"/>
          <w:lang w:val="en-US" w:eastAsia="zh-CN" w:bidi="fr-FR"/>
        </w:rPr>
        <w:t>and</w:t>
      </w:r>
      <w:r w:rsidR="00FD2A6B" w:rsidRPr="002327EC">
        <w:rPr>
          <w:lang w:val="en-US" w:bidi="fr-FR"/>
        </w:rPr>
        <w:t xml:space="preserve"> ll. (</w:t>
      </w:r>
      <w:proofErr w:type="gramStart"/>
      <w:r w:rsidR="002327EC" w:rsidRPr="002327EC">
        <w:rPr>
          <w:lang w:val="en-US" w:bidi="fr-FR"/>
        </w:rPr>
        <w:t>for</w:t>
      </w:r>
      <w:proofErr w:type="gramEnd"/>
      <w:r w:rsidR="002327EC" w:rsidRPr="002327EC">
        <w:rPr>
          <w:lang w:val="en-US" w:bidi="fr-FR"/>
        </w:rPr>
        <w:t xml:space="preserve"> </w:t>
      </w:r>
      <w:r w:rsidR="004F11DA">
        <w:rPr>
          <w:lang w:val="en-US" w:bidi="fr-FR"/>
        </w:rPr>
        <w:t>“</w:t>
      </w:r>
      <w:r w:rsidR="002327EC" w:rsidRPr="002327EC">
        <w:rPr>
          <w:lang w:val="en-US" w:bidi="fr-FR"/>
        </w:rPr>
        <w:t>lines</w:t>
      </w:r>
      <w:r w:rsidR="004F11DA">
        <w:rPr>
          <w:lang w:val="en-US" w:bidi="fr-FR"/>
        </w:rPr>
        <w:t>”</w:t>
      </w:r>
      <w:r w:rsidR="00FD2A6B" w:rsidRPr="002327EC">
        <w:rPr>
          <w:lang w:val="en-US" w:bidi="fr-FR"/>
        </w:rPr>
        <w:t>); cols.</w:t>
      </w:r>
      <w:r w:rsidR="000F60A9">
        <w:rPr>
          <w:lang w:val="en-US" w:bidi="fr-FR"/>
        </w:rPr>
        <w:t> </w:t>
      </w:r>
      <w:r w:rsidR="00FD2A6B" w:rsidRPr="002327EC">
        <w:rPr>
          <w:lang w:val="en-US" w:bidi="fr-FR"/>
        </w:rPr>
        <w:t xml:space="preserve">; </w:t>
      </w:r>
      <w:proofErr w:type="gramStart"/>
      <w:r w:rsidR="00FD2A6B" w:rsidRPr="002327EC">
        <w:rPr>
          <w:lang w:val="en-US" w:bidi="fr-FR"/>
        </w:rPr>
        <w:t>fasc</w:t>
      </w:r>
      <w:proofErr w:type="gramEnd"/>
      <w:r w:rsidR="00FD2A6B" w:rsidRPr="002327EC">
        <w:rPr>
          <w:lang w:val="en-US" w:bidi="fr-FR"/>
        </w:rPr>
        <w:t>. ; figs.</w:t>
      </w:r>
      <w:r w:rsidR="000F60A9">
        <w:rPr>
          <w:lang w:val="en-US" w:bidi="fr-FR"/>
        </w:rPr>
        <w:t> </w:t>
      </w:r>
      <w:r w:rsidR="00FD2A6B" w:rsidRPr="002327EC">
        <w:rPr>
          <w:lang w:val="en-US" w:bidi="fr-FR"/>
        </w:rPr>
        <w:t>; pls.</w:t>
      </w:r>
      <w:r w:rsidR="000F60A9">
        <w:rPr>
          <w:lang w:val="en-US" w:bidi="fr-FR"/>
        </w:rPr>
        <w:t> </w:t>
      </w:r>
      <w:r w:rsidR="00FD2A6B" w:rsidRPr="002327EC">
        <w:rPr>
          <w:lang w:val="en-US" w:bidi="fr-FR"/>
        </w:rPr>
        <w:t>; no. and nos.</w:t>
      </w:r>
    </w:p>
    <w:p w:rsidR="00585EA7" w:rsidRPr="002327EC" w:rsidRDefault="00D534EB" w:rsidP="00225F7E">
      <w:pPr>
        <w:rPr>
          <w:lang w:val="en-US" w:bidi="fr-FR"/>
        </w:rPr>
      </w:pPr>
      <w:r w:rsidRPr="002327EC">
        <w:rPr>
          <w:lang w:val="en-US" w:bidi="fr-FR"/>
        </w:rPr>
        <w:t xml:space="preserve">• </w:t>
      </w:r>
      <w:r w:rsidR="002327EC" w:rsidRPr="002327EC">
        <w:rPr>
          <w:lang w:val="en-US" w:bidi="fr-FR"/>
        </w:rPr>
        <w:t xml:space="preserve">in </w:t>
      </w:r>
      <w:r w:rsidR="002327EC" w:rsidRPr="002327EC">
        <w:rPr>
          <w:i/>
          <w:iCs/>
          <w:lang w:val="en-US" w:bidi="fr-FR"/>
        </w:rPr>
        <w:t>German</w:t>
      </w:r>
      <w:r w:rsidRPr="002327EC">
        <w:rPr>
          <w:lang w:val="en-US" w:bidi="fr-FR"/>
        </w:rPr>
        <w:t>: Z. 52, Z. 52-58.</w:t>
      </w:r>
    </w:p>
    <w:p w:rsidR="00CC5720" w:rsidRPr="006B4338" w:rsidRDefault="00D534EB" w:rsidP="00225F7E">
      <w:pPr>
        <w:rPr>
          <w:lang w:val="en-US" w:bidi="fr-FR"/>
        </w:rPr>
      </w:pPr>
      <w:r w:rsidRPr="006B4338">
        <w:rPr>
          <w:lang w:val="en-US" w:bidi="fr-FR"/>
        </w:rPr>
        <w:t xml:space="preserve">• </w:t>
      </w:r>
      <w:r w:rsidR="002327EC" w:rsidRPr="006B4338">
        <w:rPr>
          <w:lang w:val="en-US" w:bidi="fr-FR"/>
        </w:rPr>
        <w:t xml:space="preserve">in </w:t>
      </w:r>
      <w:r w:rsidR="002327EC" w:rsidRPr="006B4338">
        <w:rPr>
          <w:i/>
          <w:iCs/>
          <w:lang w:val="en-US" w:bidi="fr-FR"/>
        </w:rPr>
        <w:t>Italian</w:t>
      </w:r>
      <w:r w:rsidRPr="006B4338">
        <w:rPr>
          <w:lang w:val="en-US" w:bidi="fr-FR"/>
        </w:rPr>
        <w:t>: p. 52, pp. 52-58</w:t>
      </w:r>
      <w:r w:rsidR="00B559D2" w:rsidRPr="006B4338">
        <w:rPr>
          <w:lang w:val="en-US" w:bidi="fr-FR"/>
        </w:rPr>
        <w:t>.</w:t>
      </w:r>
    </w:p>
    <w:p w:rsidR="008658ED" w:rsidRPr="00CF7F99" w:rsidRDefault="00D534EB" w:rsidP="00B723D8">
      <w:pPr>
        <w:pStyle w:val="Titre1"/>
        <w:rPr>
          <w:lang w:val="en-US" w:bidi="fr-FR"/>
        </w:rPr>
      </w:pPr>
      <w:bookmarkStart w:id="5" w:name="_Toc464830712"/>
      <w:r w:rsidRPr="00CF7F99">
        <w:rPr>
          <w:sz w:val="28"/>
          <w:szCs w:val="28"/>
          <w:lang w:val="en-US" w:bidi="fr-FR"/>
        </w:rPr>
        <w:t xml:space="preserve">6. </w:t>
      </w:r>
      <w:bookmarkEnd w:id="5"/>
      <w:r w:rsidR="006B4338" w:rsidRPr="00CF7F99">
        <w:rPr>
          <w:sz w:val="28"/>
          <w:szCs w:val="28"/>
          <w:lang w:val="en-US" w:bidi="fr-FR"/>
        </w:rPr>
        <w:t>Footnotes</w:t>
      </w:r>
    </w:p>
    <w:p w:rsidR="008658ED" w:rsidRPr="006B4338" w:rsidRDefault="00D534EB" w:rsidP="00225F7E">
      <w:pPr>
        <w:rPr>
          <w:lang w:val="en-US" w:bidi="fr-FR"/>
        </w:rPr>
      </w:pPr>
      <w:r w:rsidRPr="006B4338">
        <w:rPr>
          <w:lang w:val="en-US" w:bidi="fr-FR"/>
        </w:rPr>
        <w:t xml:space="preserve">Place superscripted footnotes, in continuous numbering, before punctuation for </w:t>
      </w:r>
      <w:r w:rsidRPr="006B4338">
        <w:rPr>
          <w:i/>
          <w:iCs/>
          <w:lang w:val="en-US" w:bidi="fr-FR"/>
        </w:rPr>
        <w:t>French</w:t>
      </w:r>
      <w:r w:rsidRPr="006B4338">
        <w:rPr>
          <w:lang w:val="en-US" w:bidi="fr-FR"/>
        </w:rPr>
        <w:t xml:space="preserve">, </w:t>
      </w:r>
      <w:r w:rsidRPr="006B4338">
        <w:rPr>
          <w:i/>
          <w:iCs/>
          <w:lang w:val="en-US" w:bidi="fr-FR"/>
        </w:rPr>
        <w:t>German</w:t>
      </w:r>
      <w:r w:rsidRPr="006B4338">
        <w:rPr>
          <w:lang w:val="en-US" w:bidi="fr-FR"/>
        </w:rPr>
        <w:t xml:space="preserve">, </w:t>
      </w:r>
      <w:r w:rsidRPr="006B4338">
        <w:rPr>
          <w:i/>
          <w:iCs/>
          <w:lang w:val="en-US" w:bidi="fr-FR"/>
        </w:rPr>
        <w:t>Italian</w:t>
      </w:r>
      <w:r w:rsidRPr="006B4338">
        <w:rPr>
          <w:lang w:val="en-US" w:bidi="fr-FR"/>
        </w:rPr>
        <w:t xml:space="preserve">, and after punctuation for </w:t>
      </w:r>
      <w:r w:rsidRPr="006B4338">
        <w:rPr>
          <w:i/>
          <w:iCs/>
          <w:lang w:val="en-US" w:bidi="fr-FR"/>
        </w:rPr>
        <w:t>English</w:t>
      </w:r>
      <w:r w:rsidRPr="006B4338">
        <w:rPr>
          <w:lang w:val="en-US" w:bidi="fr-FR"/>
        </w:rPr>
        <w:t>. Do not put a non-breaking space before the call for notes. In the case of quotations, the note call is placed after the closing of the quotation marks in all languages</w:t>
      </w:r>
      <w:r w:rsidR="001A0B99" w:rsidRPr="006B4338">
        <w:rPr>
          <w:lang w:val="en-US" w:bidi="fr-FR"/>
        </w:rPr>
        <w:t>.</w:t>
      </w:r>
    </w:p>
    <w:p w:rsidR="008658ED" w:rsidRPr="004F11DA" w:rsidRDefault="00D534EB" w:rsidP="00B723D8">
      <w:pPr>
        <w:pStyle w:val="Titre1"/>
        <w:rPr>
          <w:sz w:val="28"/>
          <w:szCs w:val="28"/>
          <w:lang w:val="en-US" w:bidi="fr-FR"/>
        </w:rPr>
      </w:pPr>
      <w:bookmarkStart w:id="6" w:name="_Toc464830713"/>
      <w:r w:rsidRPr="004F11DA">
        <w:rPr>
          <w:sz w:val="28"/>
          <w:szCs w:val="28"/>
          <w:lang w:val="en-US" w:bidi="fr-FR"/>
        </w:rPr>
        <w:t>7. Subdivisions</w:t>
      </w:r>
      <w:bookmarkEnd w:id="6"/>
    </w:p>
    <w:p w:rsidR="0014093D" w:rsidRPr="006B4338" w:rsidRDefault="00D534EB" w:rsidP="00225F7E">
      <w:pPr>
        <w:rPr>
          <w:lang w:val="en-US" w:bidi="fr-FR"/>
        </w:rPr>
      </w:pPr>
      <w:r w:rsidRPr="006B4338">
        <w:rPr>
          <w:lang w:val="en-US" w:bidi="fr-FR"/>
        </w:rPr>
        <w:t>Titles, headings, and subheadings must be distinguished from the text, in lower case, without bold or underlined. The hierarchy must be clearly indicated (by numbering if necessary): it will be rendered during the layout.</w:t>
      </w:r>
    </w:p>
    <w:p w:rsidR="0014093D" w:rsidRPr="006B4338" w:rsidRDefault="00D534EB" w:rsidP="0014093D">
      <w:pPr>
        <w:pStyle w:val="Titre1"/>
        <w:rPr>
          <w:sz w:val="28"/>
          <w:szCs w:val="28"/>
          <w:lang w:val="en-US" w:bidi="fr-FR"/>
        </w:rPr>
      </w:pPr>
      <w:bookmarkStart w:id="7" w:name="_Toc464830714"/>
      <w:r w:rsidRPr="006B4338">
        <w:rPr>
          <w:sz w:val="28"/>
          <w:szCs w:val="28"/>
          <w:lang w:val="en-US" w:bidi="fr-FR"/>
        </w:rPr>
        <w:t xml:space="preserve">8. </w:t>
      </w:r>
      <w:r w:rsidR="006B4338" w:rsidRPr="006B4338">
        <w:rPr>
          <w:rFonts w:hint="eastAsia"/>
          <w:sz w:val="28"/>
          <w:szCs w:val="28"/>
          <w:lang w:val="en-US" w:eastAsia="zh-CN" w:bidi="fr-FR"/>
        </w:rPr>
        <w:t>E</w:t>
      </w:r>
      <w:r w:rsidR="006B4338" w:rsidRPr="006B4338">
        <w:rPr>
          <w:sz w:val="28"/>
          <w:szCs w:val="28"/>
          <w:lang w:val="en-US" w:eastAsia="zh-CN" w:bidi="fr-FR"/>
        </w:rPr>
        <w:t>ditions of Papyri</w:t>
      </w:r>
      <w:bookmarkEnd w:id="7"/>
    </w:p>
    <w:p w:rsidR="006927A6" w:rsidRDefault="00D534EB" w:rsidP="006927A6">
      <w:pPr>
        <w:spacing w:line="276" w:lineRule="auto"/>
        <w:rPr>
          <w:lang w:val="en-US" w:bidi="fr-FR"/>
        </w:rPr>
      </w:pPr>
      <w:r w:rsidRPr="006B4338">
        <w:rPr>
          <w:lang w:val="en-US" w:bidi="fr-FR"/>
        </w:rPr>
        <w:t xml:space="preserve">Please use the style </w:t>
      </w:r>
      <w:r>
        <w:rPr>
          <w:rFonts w:hint="eastAsia"/>
          <w:lang w:val="en-US" w:eastAsia="zh-CN" w:bidi="fr-FR"/>
        </w:rPr>
        <w:t>in</w:t>
      </w:r>
      <w:r>
        <w:rPr>
          <w:lang w:val="en-US" w:eastAsia="zh-CN" w:bidi="fr-FR"/>
        </w:rPr>
        <w:t xml:space="preserve"> the </w:t>
      </w:r>
      <w:r>
        <w:rPr>
          <w:lang w:val="en-US" w:bidi="fr-FR"/>
        </w:rPr>
        <w:t>example below</w:t>
      </w:r>
      <w:r w:rsidR="00F76A61">
        <w:rPr>
          <w:lang w:val="en-US" w:bidi="fr-FR"/>
        </w:rPr>
        <w:t xml:space="preserve"> [NB: </w:t>
      </w:r>
      <w:r w:rsidR="006044F6">
        <w:rPr>
          <w:lang w:val="en-US" w:bidi="fr-FR"/>
        </w:rPr>
        <w:t xml:space="preserve">if </w:t>
      </w:r>
      <w:r w:rsidR="00F76A61" w:rsidRPr="00F76A61">
        <w:rPr>
          <w:lang w:val="en-US" w:bidi="fr-FR"/>
        </w:rPr>
        <w:t xml:space="preserve">the Greek does not come out, please </w:t>
      </w:r>
      <w:r w:rsidR="00F76A61">
        <w:rPr>
          <w:lang w:val="en-US" w:bidi="fr-FR"/>
        </w:rPr>
        <w:t>install</w:t>
      </w:r>
      <w:r w:rsidR="00F76A61" w:rsidRPr="00F76A61">
        <w:rPr>
          <w:lang w:val="en-US" w:bidi="fr-FR"/>
        </w:rPr>
        <w:t xml:space="preserve"> </w:t>
      </w:r>
      <w:r w:rsidR="00F76A61" w:rsidRPr="0051368B">
        <w:rPr>
          <w:lang w:val="en-US" w:bidi="fr-FR"/>
        </w:rPr>
        <w:t xml:space="preserve">IFAO Greek </w:t>
      </w:r>
      <w:r w:rsidR="00F76A61">
        <w:rPr>
          <w:rFonts w:hint="eastAsia"/>
          <w:lang w:val="en-US" w:eastAsia="zh-CN" w:bidi="fr-FR"/>
        </w:rPr>
        <w:t>U</w:t>
      </w:r>
      <w:r w:rsidR="00F76A61" w:rsidRPr="0051368B">
        <w:rPr>
          <w:lang w:val="en-US" w:bidi="fr-FR"/>
        </w:rPr>
        <w:t>nicode</w:t>
      </w:r>
      <w:r w:rsidR="00F76A61">
        <w:rPr>
          <w:lang w:val="en-US" w:bidi="fr-FR"/>
        </w:rPr>
        <w:t xml:space="preserve"> fonts (see above § 3)]</w:t>
      </w:r>
      <w:r w:rsidRPr="006B4338">
        <w:rPr>
          <w:lang w:val="en-US" w:bidi="fr-FR"/>
        </w:rPr>
        <w:t>:</w:t>
      </w:r>
    </w:p>
    <w:p w:rsidR="006B4338" w:rsidRPr="006B4338" w:rsidRDefault="006B4338" w:rsidP="006927A6">
      <w:pPr>
        <w:spacing w:line="276" w:lineRule="auto"/>
        <w:rPr>
          <w:lang w:val="en-US"/>
        </w:rPr>
      </w:pPr>
    </w:p>
    <w:p w:rsidR="006927A6" w:rsidRPr="004D3D01" w:rsidRDefault="00D534EB" w:rsidP="00A53E73">
      <w:pPr>
        <w:pBdr>
          <w:top w:val="single" w:sz="4" w:space="1" w:color="auto"/>
          <w:left w:val="single" w:sz="4" w:space="4" w:color="auto"/>
          <w:bottom w:val="single" w:sz="4" w:space="1" w:color="auto"/>
          <w:right w:val="single" w:sz="4" w:space="4" w:color="auto"/>
        </w:pBdr>
        <w:spacing w:line="276" w:lineRule="auto"/>
        <w:ind w:right="-2"/>
        <w:rPr>
          <w:sz w:val="24"/>
          <w:szCs w:val="24"/>
          <w:lang w:val="en-GB"/>
        </w:rPr>
      </w:pPr>
      <w:r w:rsidRPr="006B4338">
        <w:rPr>
          <w:sz w:val="24"/>
          <w:szCs w:val="24"/>
          <w:lang w:val="en-US"/>
        </w:rPr>
        <w:tab/>
      </w:r>
      <w:r w:rsidRPr="006B4338">
        <w:rPr>
          <w:sz w:val="24"/>
          <w:szCs w:val="24"/>
          <w:lang w:val="en-US"/>
        </w:rPr>
        <w:tab/>
      </w:r>
      <w:r w:rsidRPr="006B4338">
        <w:rPr>
          <w:sz w:val="24"/>
          <w:szCs w:val="24"/>
          <w:lang w:val="en-US"/>
        </w:rPr>
        <w:tab/>
      </w:r>
      <w:r w:rsidR="004D3D01">
        <w:rPr>
          <w:b/>
          <w:sz w:val="24"/>
          <w:szCs w:val="24"/>
          <w:lang w:val="en-GB"/>
        </w:rPr>
        <w:t>2</w:t>
      </w:r>
      <w:r w:rsidRPr="004D3D01">
        <w:rPr>
          <w:b/>
          <w:sz w:val="24"/>
          <w:szCs w:val="24"/>
          <w:lang w:val="en-GB"/>
        </w:rPr>
        <w:t xml:space="preserve">. </w:t>
      </w:r>
      <w:r w:rsidRPr="004D3D01">
        <w:rPr>
          <w:sz w:val="24"/>
          <w:szCs w:val="24"/>
          <w:lang w:val="en-GB"/>
        </w:rPr>
        <w:t>Tax receipt in the name of Cornelius and Dioscorus</w:t>
      </w:r>
    </w:p>
    <w:p w:rsidR="006927A6" w:rsidRPr="004D3D01" w:rsidRDefault="00D534EB" w:rsidP="002B2F12">
      <w:pPr>
        <w:pBdr>
          <w:top w:val="single" w:sz="4" w:space="1" w:color="auto"/>
          <w:left w:val="single" w:sz="4" w:space="4" w:color="auto"/>
          <w:bottom w:val="single" w:sz="4" w:space="1" w:color="auto"/>
          <w:right w:val="single" w:sz="4" w:space="4" w:color="auto"/>
        </w:pBdr>
        <w:spacing w:line="276" w:lineRule="auto"/>
        <w:ind w:right="-2" w:firstLine="0"/>
        <w:rPr>
          <w:sz w:val="24"/>
          <w:szCs w:val="24"/>
          <w:lang w:val="en-GB"/>
        </w:rPr>
      </w:pPr>
      <w:r w:rsidRPr="004D3D01">
        <w:rPr>
          <w:sz w:val="24"/>
          <w:szCs w:val="24"/>
          <w:lang w:val="en-GB"/>
        </w:rPr>
        <w:t xml:space="preserve">P.Strasb. gr. inv. </w:t>
      </w:r>
      <w:r w:rsidRPr="004D3D01">
        <w:rPr>
          <w:sz w:val="24"/>
          <w:szCs w:val="24"/>
          <w:highlight w:val="black"/>
          <w:lang w:val="en-GB"/>
        </w:rPr>
        <w:t>1720</w:t>
      </w:r>
      <w:r w:rsidRPr="004D3D01">
        <w:rPr>
          <w:sz w:val="24"/>
          <w:szCs w:val="24"/>
          <w:lang w:val="en-GB"/>
        </w:rPr>
        <w:tab/>
        <w:t xml:space="preserve"> </w:t>
      </w:r>
      <w:r w:rsidRPr="004D3D01">
        <w:rPr>
          <w:sz w:val="24"/>
          <w:szCs w:val="24"/>
          <w:lang w:val="en-GB"/>
        </w:rPr>
        <w:tab/>
        <w:t xml:space="preserve">   w 19.5 cm x h 6.5</w:t>
      </w:r>
      <w:r w:rsidRPr="004D3D01">
        <w:rPr>
          <w:sz w:val="24"/>
          <w:szCs w:val="24"/>
          <w:lang w:val="en-GB"/>
        </w:rPr>
        <w:tab/>
      </w:r>
      <w:r w:rsidRPr="004D3D01">
        <w:rPr>
          <w:sz w:val="24"/>
          <w:szCs w:val="24"/>
          <w:lang w:val="en-GB"/>
        </w:rPr>
        <w:tab/>
        <w:t xml:space="preserve">                        6th cent.</w:t>
      </w:r>
    </w:p>
    <w:p w:rsidR="006927A6" w:rsidRPr="004D3D01" w:rsidRDefault="00D534EB" w:rsidP="002B2F12">
      <w:pPr>
        <w:pBdr>
          <w:top w:val="single" w:sz="4" w:space="1" w:color="auto"/>
          <w:left w:val="single" w:sz="4" w:space="4" w:color="auto"/>
          <w:bottom w:val="single" w:sz="4" w:space="1" w:color="auto"/>
          <w:right w:val="single" w:sz="4" w:space="4" w:color="auto"/>
        </w:pBdr>
        <w:spacing w:line="276" w:lineRule="auto"/>
        <w:ind w:right="-2" w:firstLine="0"/>
        <w:rPr>
          <w:sz w:val="24"/>
          <w:szCs w:val="24"/>
          <w:lang w:val="en-GB"/>
        </w:rPr>
      </w:pPr>
      <w:r w:rsidRPr="004D3D01">
        <w:rPr>
          <w:sz w:val="24"/>
          <w:szCs w:val="24"/>
          <w:lang w:val="en-GB"/>
        </w:rPr>
        <w:t>Antaiopolis (found in Aphrodite, Antaiopolite)</w:t>
      </w:r>
      <w:r w:rsidRPr="004D3D01">
        <w:rPr>
          <w:sz w:val="24"/>
          <w:szCs w:val="24"/>
          <w:lang w:val="en-GB"/>
        </w:rPr>
        <w:tab/>
      </w:r>
      <w:r w:rsidRPr="004D3D01">
        <w:rPr>
          <w:sz w:val="24"/>
          <w:szCs w:val="24"/>
          <w:lang w:val="en-GB"/>
        </w:rPr>
        <w:tab/>
      </w:r>
      <w:r w:rsidRPr="004D3D01">
        <w:rPr>
          <w:sz w:val="24"/>
          <w:szCs w:val="24"/>
          <w:lang w:val="en-GB"/>
        </w:rPr>
        <w:tab/>
      </w:r>
      <w:r w:rsidRPr="004D3D01">
        <w:rPr>
          <w:sz w:val="24"/>
          <w:szCs w:val="24"/>
          <w:lang w:val="en-GB"/>
        </w:rPr>
        <w:tab/>
        <w:t xml:space="preserve">                   Pl. 3</w:t>
      </w:r>
    </w:p>
    <w:p w:rsidR="006927A6" w:rsidRDefault="00D534EB" w:rsidP="002B2F12">
      <w:pPr>
        <w:pBdr>
          <w:top w:val="single" w:sz="4" w:space="1" w:color="auto"/>
          <w:left w:val="single" w:sz="4" w:space="4" w:color="auto"/>
          <w:bottom w:val="single" w:sz="4" w:space="1" w:color="auto"/>
          <w:right w:val="single" w:sz="4" w:space="4" w:color="auto"/>
        </w:pBdr>
        <w:spacing w:line="276" w:lineRule="auto"/>
        <w:ind w:right="-2" w:firstLine="0"/>
        <w:rPr>
          <w:lang w:val="en-GB"/>
        </w:rPr>
      </w:pPr>
      <w:r w:rsidRPr="004D3D01">
        <w:rPr>
          <w:sz w:val="24"/>
          <w:szCs w:val="24"/>
          <w:lang w:val="en-GB"/>
        </w:rPr>
        <w:t xml:space="preserve">TM </w:t>
      </w:r>
      <w:r w:rsidRPr="004D3D01">
        <w:rPr>
          <w:sz w:val="24"/>
          <w:szCs w:val="24"/>
          <w:highlight w:val="black"/>
          <w:lang w:val="en-GB"/>
        </w:rPr>
        <w:t>1720</w:t>
      </w:r>
    </w:p>
    <w:p w:rsidR="006927A6" w:rsidRPr="00540EFA" w:rsidRDefault="00D534EB" w:rsidP="00A53E73">
      <w:pPr>
        <w:pBdr>
          <w:top w:val="single" w:sz="4" w:space="1" w:color="auto"/>
          <w:left w:val="single" w:sz="4" w:space="4" w:color="auto"/>
          <w:bottom w:val="single" w:sz="4" w:space="1" w:color="auto"/>
          <w:right w:val="single" w:sz="4" w:space="4" w:color="auto"/>
        </w:pBdr>
        <w:spacing w:line="276" w:lineRule="auto"/>
        <w:ind w:right="-2"/>
        <w:rPr>
          <w:sz w:val="20"/>
          <w:lang w:val="en-GB"/>
        </w:rPr>
      </w:pPr>
      <w:r w:rsidRPr="00540EFA">
        <w:rPr>
          <w:sz w:val="20"/>
          <w:lang w:val="en-GB"/>
        </w:rPr>
        <w:tab/>
      </w:r>
    </w:p>
    <w:p w:rsidR="006927A6" w:rsidRPr="00540EFA" w:rsidRDefault="00D534EB" w:rsidP="00A53E73">
      <w:pPr>
        <w:pBdr>
          <w:top w:val="single" w:sz="4" w:space="1" w:color="auto"/>
          <w:left w:val="single" w:sz="4" w:space="4" w:color="auto"/>
          <w:bottom w:val="single" w:sz="4" w:space="1" w:color="auto"/>
          <w:right w:val="single" w:sz="4" w:space="4" w:color="auto"/>
        </w:pBdr>
        <w:spacing w:line="276" w:lineRule="auto"/>
        <w:ind w:right="-2"/>
        <w:rPr>
          <w:sz w:val="20"/>
          <w:szCs w:val="20"/>
          <w:lang w:val="en-GB"/>
        </w:rPr>
      </w:pPr>
      <w:r w:rsidRPr="00540EFA">
        <w:rPr>
          <w:sz w:val="20"/>
          <w:szCs w:val="20"/>
          <w:lang w:val="en-GB"/>
        </w:rPr>
        <w:t>Descr.:</w:t>
      </w:r>
      <w:r w:rsidRPr="00DF554B">
        <w:rPr>
          <w:i/>
          <w:iCs/>
          <w:lang w:val="en-US"/>
        </w:rPr>
        <w:t xml:space="preserve"> </w:t>
      </w:r>
      <w:r w:rsidRPr="00DF554B">
        <w:rPr>
          <w:i/>
          <w:iCs/>
          <w:sz w:val="20"/>
          <w:szCs w:val="20"/>
          <w:lang w:val="en-US"/>
        </w:rPr>
        <w:t>kolleseis</w:t>
      </w:r>
      <w:r w:rsidRPr="00DF554B">
        <w:rPr>
          <w:sz w:val="20"/>
          <w:szCs w:val="20"/>
          <w:lang w:val="en-US"/>
        </w:rPr>
        <w:t>: 4/16.2/8.5 cm</w:t>
      </w:r>
      <w:r w:rsidRPr="00540EFA">
        <w:rPr>
          <w:sz w:val="20"/>
          <w:szCs w:val="20"/>
          <w:lang w:val="en-GB"/>
        </w:rPr>
        <w:t>.</w:t>
      </w:r>
      <w:r w:rsidRPr="00540EFA">
        <w:rPr>
          <w:b/>
          <w:sz w:val="20"/>
          <w:szCs w:val="20"/>
          <w:lang w:val="en-GB"/>
        </w:rPr>
        <w:t xml:space="preserve"> </w:t>
      </w:r>
      <w:r w:rsidRPr="00540EFA">
        <w:rPr>
          <w:sz w:val="20"/>
          <w:szCs w:val="20"/>
          <w:lang w:val="en-GB"/>
        </w:rPr>
        <w:t xml:space="preserve">Written on a </w:t>
      </w:r>
      <w:r>
        <w:rPr>
          <w:sz w:val="20"/>
          <w:szCs w:val="20"/>
          <w:lang w:val="en-GB"/>
        </w:rPr>
        <w:t xml:space="preserve">papyrus </w:t>
      </w:r>
      <w:r w:rsidRPr="00540EFA">
        <w:rPr>
          <w:sz w:val="20"/>
          <w:szCs w:val="20"/>
          <w:lang w:val="en-GB"/>
        </w:rPr>
        <w:t xml:space="preserve">sheet reconstructed from three fragments. The original edges are missing. </w:t>
      </w:r>
      <w:r>
        <w:rPr>
          <w:sz w:val="20"/>
          <w:szCs w:val="20"/>
          <w:lang w:val="en-GB"/>
        </w:rPr>
        <w:t>The colour of the papyrus is v</w:t>
      </w:r>
      <w:r w:rsidRPr="00540EFA">
        <w:rPr>
          <w:sz w:val="20"/>
          <w:szCs w:val="20"/>
          <w:lang w:val="en-GB"/>
        </w:rPr>
        <w:t xml:space="preserve">ery </w:t>
      </w:r>
      <w:r>
        <w:rPr>
          <w:sz w:val="20"/>
          <w:szCs w:val="20"/>
          <w:lang w:val="en-GB"/>
        </w:rPr>
        <w:t>dark (as often with the papyri belonging to the Dioscorus archive)</w:t>
      </w:r>
      <w:r w:rsidRPr="00540EFA">
        <w:rPr>
          <w:sz w:val="20"/>
          <w:szCs w:val="20"/>
          <w:lang w:val="en-GB"/>
        </w:rPr>
        <w:t xml:space="preserve">. The script is a sloping cursive (close to </w:t>
      </w:r>
      <w:r w:rsidRPr="00540EFA">
        <w:rPr>
          <w:i/>
          <w:sz w:val="20"/>
          <w:szCs w:val="20"/>
          <w:lang w:val="en-GB"/>
        </w:rPr>
        <w:t>P.Cair.Masp.</w:t>
      </w:r>
      <w:r w:rsidRPr="00540EFA">
        <w:rPr>
          <w:sz w:val="20"/>
          <w:szCs w:val="20"/>
          <w:lang w:val="en-GB"/>
        </w:rPr>
        <w:t xml:space="preserve"> I 67063). Unidentified </w:t>
      </w:r>
      <w:r>
        <w:rPr>
          <w:sz w:val="20"/>
          <w:szCs w:val="20"/>
          <w:lang w:val="en-GB"/>
        </w:rPr>
        <w:t>writer</w:t>
      </w:r>
      <w:r w:rsidRPr="00540EFA">
        <w:rPr>
          <w:sz w:val="20"/>
          <w:szCs w:val="20"/>
          <w:lang w:val="en-GB"/>
        </w:rPr>
        <w:t>.</w:t>
      </w:r>
    </w:p>
    <w:p w:rsidR="006927A6" w:rsidRPr="00540EFA" w:rsidRDefault="006927A6" w:rsidP="00A53E73">
      <w:pPr>
        <w:pBdr>
          <w:top w:val="single" w:sz="4" w:space="1" w:color="auto"/>
          <w:left w:val="single" w:sz="4" w:space="4" w:color="auto"/>
          <w:bottom w:val="single" w:sz="4" w:space="1" w:color="auto"/>
          <w:right w:val="single" w:sz="4" w:space="4" w:color="auto"/>
        </w:pBdr>
        <w:spacing w:line="276" w:lineRule="auto"/>
        <w:ind w:right="-2"/>
        <w:rPr>
          <w:sz w:val="20"/>
          <w:lang w:val="en-GB"/>
        </w:rPr>
      </w:pPr>
    </w:p>
    <w:p w:rsidR="00B559D2" w:rsidRDefault="00D534EB" w:rsidP="00A53E73">
      <w:pPr>
        <w:pBdr>
          <w:top w:val="single" w:sz="4" w:space="1" w:color="auto"/>
          <w:left w:val="single" w:sz="4" w:space="4" w:color="auto"/>
          <w:bottom w:val="single" w:sz="4" w:space="1" w:color="auto"/>
          <w:right w:val="single" w:sz="4" w:space="4" w:color="auto"/>
        </w:pBdr>
        <w:spacing w:line="276" w:lineRule="auto"/>
        <w:ind w:right="-2"/>
        <w:rPr>
          <w:sz w:val="24"/>
          <w:szCs w:val="24"/>
          <w:lang w:val="en-GB"/>
        </w:rPr>
      </w:pPr>
      <w:r w:rsidRPr="00540EFA">
        <w:rPr>
          <w:sz w:val="20"/>
          <w:lang w:val="en-GB"/>
        </w:rPr>
        <w:tab/>
      </w:r>
      <w:r w:rsidRPr="004D3D01">
        <w:rPr>
          <w:sz w:val="24"/>
          <w:szCs w:val="24"/>
          <w:lang w:val="en-GB"/>
        </w:rPr>
        <w:t>This sheet most likely belongs to the Aphrodite Tax Register (</w:t>
      </w:r>
      <w:r w:rsidRPr="004D3D01">
        <w:rPr>
          <w:i/>
          <w:sz w:val="24"/>
          <w:szCs w:val="24"/>
          <w:lang w:val="en-GB"/>
        </w:rPr>
        <w:t>P.Aphrod.Reg.</w:t>
      </w:r>
      <w:r w:rsidRPr="004D3D01">
        <w:rPr>
          <w:sz w:val="24"/>
          <w:szCs w:val="24"/>
          <w:lang w:val="en-GB"/>
        </w:rPr>
        <w:t xml:space="preserve">). The receipt it contains was copied after the Register, on a page that was still blank. It is part of a series of tax receipts known from two other groups, </w:t>
      </w:r>
      <w:r w:rsidRPr="004D3D01">
        <w:rPr>
          <w:i/>
          <w:sz w:val="24"/>
          <w:szCs w:val="24"/>
          <w:lang w:val="en-GB"/>
        </w:rPr>
        <w:t>P.Flor.</w:t>
      </w:r>
      <w:r w:rsidRPr="004D3D01">
        <w:rPr>
          <w:sz w:val="24"/>
          <w:szCs w:val="24"/>
          <w:lang w:val="en-GB"/>
        </w:rPr>
        <w:t xml:space="preserve"> III 298 and </w:t>
      </w:r>
      <w:r w:rsidRPr="004D3D01">
        <w:rPr>
          <w:i/>
          <w:sz w:val="24"/>
          <w:szCs w:val="24"/>
          <w:lang w:val="en-GB"/>
        </w:rPr>
        <w:t>P.Cair.Masp.</w:t>
      </w:r>
      <w:r w:rsidRPr="004D3D01">
        <w:rPr>
          <w:sz w:val="24"/>
          <w:szCs w:val="24"/>
          <w:lang w:val="en-GB"/>
        </w:rPr>
        <w:t xml:space="preserve"> III 67325, which comprise, as here, documents issued by the pagarch in the name of Cornelius son of Philantinoos (deceased when issued) and of Dioscorus son of Apollos, represented by Biktor.</w:t>
      </w:r>
    </w:p>
    <w:p w:rsidR="006927A6" w:rsidRPr="004D3D01" w:rsidRDefault="00D534EB" w:rsidP="00A53E73">
      <w:pPr>
        <w:pBdr>
          <w:top w:val="single" w:sz="4" w:space="1" w:color="auto"/>
          <w:left w:val="single" w:sz="4" w:space="4" w:color="auto"/>
          <w:bottom w:val="single" w:sz="4" w:space="1" w:color="auto"/>
          <w:right w:val="single" w:sz="4" w:space="4" w:color="auto"/>
        </w:pBdr>
        <w:spacing w:line="276" w:lineRule="auto"/>
        <w:ind w:right="-2"/>
        <w:rPr>
          <w:sz w:val="24"/>
          <w:szCs w:val="24"/>
          <w:lang w:val="en-GB"/>
        </w:rPr>
      </w:pPr>
      <w:r w:rsidRPr="004D3D01">
        <w:rPr>
          <w:sz w:val="24"/>
          <w:szCs w:val="24"/>
          <w:lang w:val="en-GB"/>
        </w:rPr>
        <w:t xml:space="preserve"> [...]</w:t>
      </w:r>
    </w:p>
    <w:p w:rsidR="006927A6" w:rsidRPr="00540EFA" w:rsidRDefault="006927A6" w:rsidP="00A53E73">
      <w:pPr>
        <w:pBdr>
          <w:top w:val="single" w:sz="4" w:space="1" w:color="auto"/>
          <w:left w:val="single" w:sz="4" w:space="4" w:color="auto"/>
          <w:bottom w:val="single" w:sz="4" w:space="1" w:color="auto"/>
          <w:right w:val="single" w:sz="4" w:space="4" w:color="auto"/>
        </w:pBdr>
        <w:spacing w:line="276" w:lineRule="auto"/>
        <w:ind w:right="-2"/>
        <w:rPr>
          <w:sz w:val="20"/>
          <w:lang w:val="en-GB"/>
        </w:rPr>
      </w:pPr>
    </w:p>
    <w:p w:rsidR="006927A6" w:rsidRPr="00540EFA" w:rsidRDefault="00D534EB" w:rsidP="00A53E73">
      <w:pPr>
        <w:pStyle w:val="textegrec"/>
        <w:pBdr>
          <w:top w:val="single" w:sz="4" w:space="1" w:color="auto"/>
          <w:left w:val="single" w:sz="4" w:space="4" w:color="auto"/>
          <w:bottom w:val="single" w:sz="4" w:space="1" w:color="auto"/>
          <w:right w:val="single" w:sz="4" w:space="4" w:color="auto"/>
        </w:pBdr>
        <w:tabs>
          <w:tab w:val="left" w:pos="4678"/>
        </w:tabs>
        <w:ind w:right="-2"/>
        <w:rPr>
          <w:rFonts w:ascii="IFAO-Grec Unicode" w:hAnsi="IFAO-Grec Unicode"/>
          <w:lang w:val="en-GB"/>
        </w:rPr>
      </w:pPr>
      <w:r w:rsidRPr="00540EFA">
        <w:rPr>
          <w:rFonts w:ascii="IFAO-Grec Unicode" w:hAnsi="IFAO-Grec Unicode"/>
          <w:sz w:val="20"/>
          <w:lang w:val="en-GB"/>
        </w:rPr>
        <w:t>→</w:t>
      </w:r>
      <w:r w:rsidRPr="00540EFA">
        <w:rPr>
          <w:sz w:val="20"/>
          <w:lang w:val="en-GB"/>
        </w:rPr>
        <w:tab/>
      </w:r>
      <w:r w:rsidRPr="00540EFA">
        <w:rPr>
          <w:rFonts w:ascii="IFAO-Grec Unicode" w:hAnsi="IFAO-Grec Unicode"/>
          <w:lang w:val="en-GB"/>
        </w:rPr>
        <w:t xml:space="preserve">⳨ </w:t>
      </w:r>
      <w:r>
        <w:rPr>
          <w:rFonts w:ascii="IFAO-Grec Unicode" w:hAnsi="IFAO-Grec Unicode"/>
          <w:lang w:val="el-GR"/>
        </w:rPr>
        <w:t>δ</w:t>
      </w:r>
      <w:r w:rsidRPr="00540EFA">
        <w:rPr>
          <w:rFonts w:ascii="IFAO-Grec Unicode" w:hAnsi="IFAO-Grec Unicode"/>
          <w:lang w:val="en-GB"/>
        </w:rPr>
        <w:t xml:space="preserve">έδω̣κ(ε) Κ̣ο̣ρ̣ν̣ήλιος Φιλαντινόου δι(ὰ) {δι(ὰ)} Ἰακὼβ </w:t>
      </w:r>
    </w:p>
    <w:p w:rsidR="006927A6" w:rsidRPr="00540EFA" w:rsidRDefault="00D534EB"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rFonts w:ascii="IFAO-Grec Unicode" w:hAnsi="IFAO-Grec Unicode"/>
          <w:lang w:val="en-GB"/>
        </w:rPr>
        <w:tab/>
        <w:t>(ὑ̣π̣ὲ̣ρ̣) δ̣η̣μ̣ο̣</w:t>
      </w:r>
      <w:r>
        <w:rPr>
          <w:rFonts w:ascii="IFAO-Grec Unicode" w:hAnsi="IFAO-Grec Unicode"/>
          <w:lang w:val="el-GR"/>
        </w:rPr>
        <w:t>σ</w:t>
      </w:r>
      <w:r w:rsidRPr="00DF554B">
        <w:rPr>
          <w:rFonts w:ascii="IFAO-Grec Unicode" w:hAnsi="IFAO-Grec Unicode" w:hint="eastAsia"/>
          <w:lang w:val="en-GB"/>
        </w:rPr>
        <w:t>̣</w:t>
      </w:r>
      <w:r w:rsidRPr="00540EFA">
        <w:rPr>
          <w:rFonts w:ascii="IFAO-Grec Unicode" w:hAnsi="IFAO-Grec Unicode"/>
          <w:lang w:val="en-GB"/>
        </w:rPr>
        <w:t>ί̣ω̣ν̣ ὀγδ̣όης ἰνδι(κτίονος) κερ(άτια)</w:t>
      </w:r>
      <w:r w:rsidRPr="00212D09">
        <w:rPr>
          <w:rFonts w:ascii="IFAO-Grec Unicode" w:hAnsi="IFAO-Grec Unicode"/>
          <w:color w:val="000000" w:themeColor="text1"/>
          <w:lang w:val="en-GB"/>
        </w:rPr>
        <w:t xml:space="preserve"> δέκ</w:t>
      </w:r>
      <w:r w:rsidRPr="00212D09">
        <w:rPr>
          <w:rFonts w:ascii="IFAO-Grec Unicode" w:hAnsi="IFAO-Grec Unicode"/>
          <w:color w:val="000000" w:themeColor="text1"/>
          <w:lang w:val="en-GB"/>
        </w:rPr>
        <w:sym w:font="IFAO-Grec Unicode" w:char="E790"/>
      </w:r>
      <w:r w:rsidRPr="00212D09">
        <w:rPr>
          <w:rFonts w:ascii="IFAO-Grec Unicode" w:hAnsi="IFAO-Grec Unicode"/>
          <w:color w:val="000000" w:themeColor="text1"/>
          <w:lang w:val="en-GB"/>
        </w:rPr>
        <w:sym w:font="IFAO-Grec Unicode" w:char="03B1"/>
      </w:r>
      <w:r w:rsidRPr="00212D09">
        <w:rPr>
          <w:rFonts w:ascii="IFAO-Grec Unicode" w:hAnsi="IFAO-Grec Unicode"/>
          <w:color w:val="000000" w:themeColor="text1"/>
          <w:lang w:val="en-GB"/>
        </w:rPr>
        <w:sym w:font="IFAO-Grec Unicode" w:char="E790"/>
      </w:r>
      <w:r w:rsidRPr="0023613E">
        <w:rPr>
          <w:rFonts w:ascii="IFAO-Grec Unicode" w:hAnsi="IFAO-Grec Unicode"/>
          <w:color w:val="FF0000"/>
          <w:lang w:val="en-GB"/>
        </w:rPr>
        <w:t xml:space="preserve"> </w:t>
      </w:r>
      <w:r>
        <w:rPr>
          <w:rFonts w:ascii="IFAO-Grec Unicode" w:hAnsi="IFAO-Grec Unicode"/>
          <w:lang w:val="en-GB"/>
        </w:rPr>
        <w:t>ἥ</w:t>
      </w:r>
      <w:r w:rsidRPr="00540EFA">
        <w:rPr>
          <w:rFonts w:ascii="IFAO-Grec Unicode" w:hAnsi="IFAO-Grec Unicode"/>
          <w:lang w:val="en-GB"/>
        </w:rPr>
        <w:t>μισυ (καὶ) (ὑπὲρ) ὀνό(ματος)</w:t>
      </w:r>
    </w:p>
    <w:p w:rsidR="006927A6" w:rsidRPr="00540EFA" w:rsidRDefault="00D534EB"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rFonts w:ascii="IFAO-Grec Unicode" w:hAnsi="IFAO-Grec Unicode"/>
          <w:lang w:val="en-GB"/>
        </w:rPr>
        <w:tab/>
        <w:t>Διόσκ</w:t>
      </w:r>
      <w:r>
        <w:rPr>
          <w:rFonts w:ascii="IFAO-Grec Unicode" w:hAnsi="IFAO-Grec Unicode"/>
          <w:lang w:val="en-GB"/>
        </w:rPr>
        <w:t>[o]</w:t>
      </w:r>
      <w:r w:rsidRPr="00540EFA">
        <w:rPr>
          <w:rFonts w:ascii="IFAO-Grec Unicode" w:hAnsi="IFAO-Grec Unicode"/>
          <w:lang w:val="en-GB"/>
        </w:rPr>
        <w:t>ρ</w:t>
      </w:r>
      <w:r w:rsidRPr="00DF554B">
        <w:rPr>
          <w:rFonts w:ascii="IFAO-Grec Unicode" w:hAnsi="IFAO-Grec Unicode" w:hint="eastAsia"/>
          <w:lang w:val="en-GB"/>
        </w:rPr>
        <w:t>̣</w:t>
      </w:r>
      <w:r w:rsidRPr="00540EFA">
        <w:rPr>
          <w:rFonts w:ascii="IFAO-Grec Unicode" w:hAnsi="IFAO-Grec Unicode"/>
          <w:lang w:val="en-GB"/>
        </w:rPr>
        <w:t>ος ⸌Ἀπολ̣[λῶ]τ̣ος̣⸍ δ</w:t>
      </w:r>
      <w:r>
        <w:rPr>
          <w:rFonts w:ascii="IFAO-Grec Unicode" w:hAnsi="IFAO-Grec Unicode"/>
          <w:lang w:val="en-GB"/>
        </w:rPr>
        <w:t>ι(ὰ) τοῦ (αὐτοῦ) κερ(άτια) &lt;</w:t>
      </w:r>
      <w:r>
        <w:rPr>
          <w:rFonts w:ascii="IFAO-Grec Unicode" w:hAnsi="IFAO-Grec Unicode"/>
          <w:lang w:val="el-GR"/>
        </w:rPr>
        <w:t>ἥ</w:t>
      </w:r>
      <w:r w:rsidRPr="00540EFA">
        <w:rPr>
          <w:rFonts w:ascii="IFAO-Grec Unicode" w:hAnsi="IFAO-Grec Unicode"/>
          <w:lang w:val="en-GB"/>
        </w:rPr>
        <w:t>μισυ</w:t>
      </w:r>
      <w:r>
        <w:rPr>
          <w:rFonts w:ascii="IFAO-Grec Unicode" w:hAnsi="IFAO-Grec Unicode"/>
          <w:lang w:val="en-GB"/>
        </w:rPr>
        <w:t>&gt;</w:t>
      </w:r>
      <w:r w:rsidRPr="00540EFA">
        <w:rPr>
          <w:rFonts w:ascii="IFAO-Grec Unicode" w:hAnsi="IFAO-Grec Unicode"/>
          <w:lang w:val="en-GB"/>
        </w:rPr>
        <w:t xml:space="preserve"> ⟦τρίτον⟧ τέτ[αρ-]</w:t>
      </w:r>
    </w:p>
    <w:p w:rsidR="006927A6" w:rsidRPr="00540EFA" w:rsidRDefault="00D534EB"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rFonts w:ascii="IFAO-Grec Unicode" w:hAnsi="IFAO-Grec Unicode"/>
          <w:lang w:val="en-GB"/>
        </w:rPr>
        <w:tab/>
        <w:t>τον, γ̣ί(νεται) κερ(άτια) ϊαḍ ζ̣(υγῷ)</w:t>
      </w:r>
      <w:r w:rsidRPr="00AC3715">
        <w:rPr>
          <w:rFonts w:ascii="IFAO-Grec Unicode" w:hAnsi="IFAO-Grec Unicode"/>
          <w:vertAlign w:val="superscript"/>
          <w:lang w:val="en-GB"/>
        </w:rPr>
        <w:t>?</w:t>
      </w:r>
      <w:r w:rsidRPr="00540EFA">
        <w:rPr>
          <w:rFonts w:ascii="IFAO-Grec Unicode" w:hAnsi="IFAO-Grec Unicode"/>
          <w:lang w:val="en-GB"/>
        </w:rPr>
        <w:t>.</w:t>
      </w:r>
      <w:r>
        <w:rPr>
          <w:rFonts w:ascii="IFAO-Grec Unicode" w:hAnsi="IFAO-Grec Unicode"/>
          <w:lang w:val="en-GB"/>
        </w:rPr>
        <w:t xml:space="preserve"> </w:t>
      </w:r>
      <w:r w:rsidRPr="00881E5E">
        <w:rPr>
          <w:rFonts w:ascii="IFAO-Grec Unicode" w:hAnsi="IFAO-Grec Unicode"/>
          <w:i/>
          <w:iCs/>
          <w:vertAlign w:val="superscript"/>
          <w:lang w:val="en-GB"/>
        </w:rPr>
        <w:t>v</w:t>
      </w:r>
      <w:r w:rsidRPr="00540EFA">
        <w:rPr>
          <w:i/>
          <w:lang w:val="en-GB"/>
        </w:rPr>
        <w:t xml:space="preserve"> </w:t>
      </w:r>
      <w:r w:rsidRPr="00540EFA">
        <w:rPr>
          <w:lang w:val="en-GB"/>
        </w:rPr>
        <w:t>(</w:t>
      </w:r>
      <w:r>
        <w:rPr>
          <w:i/>
          <w:lang w:val="en-GB"/>
        </w:rPr>
        <w:t>m</w:t>
      </w:r>
      <w:r>
        <w:rPr>
          <w:lang w:val="en-GB"/>
        </w:rPr>
        <w:t xml:space="preserve">. </w:t>
      </w:r>
      <w:r>
        <w:rPr>
          <w:i/>
          <w:lang w:val="en-GB"/>
        </w:rPr>
        <w:t>2</w:t>
      </w:r>
      <w:r w:rsidRPr="00540EFA">
        <w:rPr>
          <w:lang w:val="en-GB"/>
        </w:rPr>
        <w:t xml:space="preserve">) </w:t>
      </w:r>
      <w:r w:rsidRPr="00540EFA">
        <w:rPr>
          <w:rFonts w:ascii="IFAO-Grec Unicode" w:hAnsi="IFAO-Grec Unicode"/>
          <w:lang w:val="en-GB"/>
        </w:rPr>
        <w:sym w:font="IFAO-Grec Unicode" w:char="E6A0"/>
      </w:r>
      <w:r w:rsidRPr="00540EFA">
        <w:rPr>
          <w:rFonts w:ascii="IFAO-Grec Unicode" w:hAnsi="IFAO-Grec Unicode"/>
          <w:lang w:val="en-GB"/>
        </w:rPr>
        <w:sym w:font="IFAO-Grec Unicode" w:char="0020"/>
      </w:r>
      <w:r w:rsidRPr="008B5AB0">
        <w:rPr>
          <w:rFonts w:ascii="IFAO-Grec Unicode" w:hAnsi="IFAO-Grec Unicode"/>
          <w:lang w:val="en-GB"/>
        </w:rPr>
        <w:t>[</w:t>
      </w:r>
      <w:r>
        <w:rPr>
          <w:rFonts w:ascii="IFAO-Grec Unicode" w:hAnsi="IFAO-Grec Unicode"/>
          <w:lang w:val="el-GR"/>
        </w:rPr>
        <w:t>ὁ</w:t>
      </w:r>
      <w:r w:rsidRPr="00540EFA">
        <w:rPr>
          <w:rFonts w:ascii="IFAO-Grec Unicode" w:hAnsi="IFAO-Grec Unicode"/>
          <w:lang w:val="en-GB"/>
        </w:rPr>
        <w:t>] ἐν̣δ̣[οξ](ότατος) Σερῆνος ἰλλ(ούστριος) π̣άγαρχ(ος)</w:t>
      </w:r>
    </w:p>
    <w:p w:rsidR="006927A6" w:rsidRPr="00540EFA" w:rsidRDefault="00D534EB"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rFonts w:ascii="IFAO-Grec Unicode" w:hAnsi="IFAO-Grec Unicode"/>
          <w:lang w:val="en-GB"/>
        </w:rPr>
        <w:t>5</w:t>
      </w:r>
      <w:r w:rsidRPr="00540EFA">
        <w:rPr>
          <w:rFonts w:ascii="IFAO-Grec Unicode" w:hAnsi="IFAO-Grec Unicode"/>
          <w:lang w:val="en-GB"/>
        </w:rPr>
        <w:tab/>
        <w:t xml:space="preserve">[δι(ὰ) ἐμο]ῦ  στυχ(εῖ). </w:t>
      </w:r>
    </w:p>
    <w:p w:rsidR="006927A6" w:rsidRPr="00540EFA" w:rsidRDefault="00D534EB"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i/>
          <w:lang w:val="en-GB"/>
        </w:rPr>
      </w:pPr>
      <w:r w:rsidRPr="00540EFA">
        <w:rPr>
          <w:rFonts w:ascii="IFAO-Grec Unicode" w:hAnsi="IFAO-Grec Unicode"/>
          <w:lang w:val="en-GB"/>
        </w:rPr>
        <w:tab/>
      </w:r>
      <w:r w:rsidRPr="00540EFA">
        <w:rPr>
          <w:rFonts w:ascii="IFAO-Grec Unicode" w:hAnsi="IFAO-Grec Unicode"/>
          <w:lang w:val="en-GB"/>
        </w:rPr>
        <w:tab/>
      </w:r>
      <w:r w:rsidRPr="00540EFA">
        <w:rPr>
          <w:rFonts w:ascii="IFAO-Grec Unicode" w:hAnsi="IFAO-Grec Unicode"/>
          <w:lang w:val="en-GB"/>
        </w:rPr>
        <w:tab/>
      </w:r>
      <w:r w:rsidRPr="00540EFA">
        <w:rPr>
          <w:rFonts w:ascii="IFAO-Grec Unicode" w:hAnsi="IFAO-Grec Unicode"/>
          <w:lang w:val="en-GB"/>
        </w:rPr>
        <w:tab/>
      </w:r>
      <w:r w:rsidRPr="00540EFA">
        <w:rPr>
          <w:rFonts w:ascii="IFAO-Grec Unicode" w:hAnsi="IFAO-Grec Unicode"/>
          <w:lang w:val="en-GB"/>
        </w:rPr>
        <w:tab/>
      </w:r>
      <w:r w:rsidRPr="00AC3715">
        <w:rPr>
          <w:rFonts w:ascii="IFAO-Grec Unicode" w:hAnsi="IFAO-Grec Unicode"/>
          <w:lang w:val="en-GB"/>
        </w:rPr>
        <w:t>(</w:t>
      </w:r>
      <w:r w:rsidRPr="00AC3715">
        <w:rPr>
          <w:rFonts w:ascii="IFAO-Grec Unicode" w:hAnsi="IFAO-Grec Unicode"/>
          <w:i/>
          <w:lang w:val="en-GB"/>
        </w:rPr>
        <w:t>vac. 2 lin.</w:t>
      </w:r>
      <w:r w:rsidRPr="00AC3715">
        <w:rPr>
          <w:rFonts w:ascii="IFAO-Grec Unicode" w:hAnsi="IFAO-Grec Unicode"/>
          <w:lang w:val="en-GB"/>
        </w:rPr>
        <w:t>)</w:t>
      </w:r>
    </w:p>
    <w:p w:rsidR="006927A6" w:rsidRPr="00540EFA" w:rsidRDefault="00D534EB"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lang w:val="en-GB"/>
        </w:rPr>
        <w:tab/>
        <w:t>(</w:t>
      </w:r>
      <w:r>
        <w:rPr>
          <w:i/>
          <w:lang w:val="en-GB"/>
        </w:rPr>
        <w:t>m. 1</w:t>
      </w:r>
      <w:r w:rsidRPr="00540EFA">
        <w:rPr>
          <w:lang w:val="en-GB"/>
        </w:rPr>
        <w:t>)</w:t>
      </w:r>
      <w:r w:rsidRPr="00540EFA">
        <w:rPr>
          <w:rFonts w:ascii="IFAO-Grec Unicode" w:hAnsi="IFAO-Grec Unicode"/>
          <w:lang w:val="en-GB"/>
        </w:rPr>
        <w:t xml:space="preserve"> Φαρ(μουθι) ια ἰνδι(κτίονος) η. </w:t>
      </w:r>
    </w:p>
    <w:p w:rsidR="006927A6" w:rsidRPr="00540EFA" w:rsidRDefault="00D534EB"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rFonts w:ascii="IFAO-Grec Unicode" w:hAnsi="IFAO-Grec Unicode"/>
          <w:lang w:val="en-GB"/>
        </w:rPr>
        <w:tab/>
        <w:t>- - - - - - - - - - - - - - - - - - - - - - - - - - - - - - - - - - - - - - - - - - - - - - - - - - - - - - - - -</w:t>
      </w:r>
    </w:p>
    <w:p w:rsidR="006927A6" w:rsidRPr="00540EFA" w:rsidRDefault="006927A6"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p>
    <w:p w:rsidR="006927A6" w:rsidRPr="00540EFA" w:rsidRDefault="00D534EB"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540EFA">
        <w:rPr>
          <w:rFonts w:ascii="IFAO-Grec Unicode" w:hAnsi="IFAO-Grec Unicode"/>
          <w:lang w:val="en-GB"/>
        </w:rPr>
        <w:t>Verso</w:t>
      </w:r>
      <w:r>
        <w:rPr>
          <w:rFonts w:ascii="IFAO-Grec Unicode" w:hAnsi="IFAO-Grec Unicode"/>
          <w:lang w:val="en-GB"/>
        </w:rPr>
        <w:t xml:space="preserve"> (</w:t>
      </w:r>
      <w:r>
        <w:rPr>
          <w:lang w:val="en-GB"/>
        </w:rPr>
        <w:t>downwards)</w:t>
      </w:r>
    </w:p>
    <w:p w:rsidR="006927A6" w:rsidRPr="00CF7F99" w:rsidRDefault="00D534EB" w:rsidP="00A53E73">
      <w:pPr>
        <w:pStyle w:val="textegrec"/>
        <w:pBdr>
          <w:top w:val="single" w:sz="4" w:space="1" w:color="auto"/>
          <w:left w:val="single" w:sz="4" w:space="4" w:color="auto"/>
          <w:bottom w:val="single" w:sz="4" w:space="1" w:color="auto"/>
          <w:right w:val="single" w:sz="4" w:space="4" w:color="auto"/>
        </w:pBdr>
        <w:ind w:right="-2"/>
        <w:rPr>
          <w:rFonts w:ascii="IFAO-Grec Unicode" w:hAnsi="IFAO-Grec Unicode"/>
          <w:lang w:val="en-GB"/>
        </w:rPr>
      </w:pPr>
      <w:r w:rsidRPr="00CF7F99">
        <w:rPr>
          <w:rFonts w:ascii="IFAO-Grec Unicode" w:hAnsi="IFAO-Grec Unicode"/>
          <w:lang w:val="en-GB"/>
        </w:rPr>
        <w:t>↓</w:t>
      </w:r>
      <w:r w:rsidRPr="00CF7F99">
        <w:rPr>
          <w:rFonts w:ascii="IFAO-Grec Unicode" w:hAnsi="IFAO-Grec Unicode"/>
          <w:lang w:val="en-GB"/>
        </w:rPr>
        <w:tab/>
        <w:t xml:space="preserve">[- - - - </w:t>
      </w:r>
      <w:r w:rsidRPr="00FE4686">
        <w:rPr>
          <w:rFonts w:ascii="IFAO-Grec Unicode" w:hAnsi="IFAO-Grec Unicode"/>
          <w:lang w:val="el-GR"/>
        </w:rPr>
        <w:t>Κορνη</w:t>
      </w:r>
      <w:r w:rsidRPr="00CF7F99">
        <w:rPr>
          <w:rFonts w:ascii="IFAO-Grec Unicode" w:hAnsi="IFAO-Grec Unicode"/>
          <w:lang w:val="en-GB"/>
        </w:rPr>
        <w:t>]</w:t>
      </w:r>
      <w:r w:rsidRPr="00FE4686">
        <w:rPr>
          <w:rFonts w:ascii="IFAO-Grec Unicode" w:hAnsi="IFAO-Grec Unicode"/>
          <w:lang w:val="el-GR"/>
        </w:rPr>
        <w:t>λ</w:t>
      </w:r>
      <w:r w:rsidRPr="00CF7F99">
        <w:rPr>
          <w:rFonts w:ascii="IFAO-Grec Unicode" w:hAnsi="IFAO-Grec Unicode"/>
          <w:lang w:val="en-GB"/>
        </w:rPr>
        <w:t>(</w:t>
      </w:r>
      <w:r w:rsidRPr="00FE4686">
        <w:rPr>
          <w:rFonts w:ascii="IFAO-Grec Unicode" w:hAnsi="IFAO-Grec Unicode"/>
          <w:lang w:val="el-GR"/>
        </w:rPr>
        <w:t>ίου</w:t>
      </w:r>
      <w:r w:rsidRPr="00CF7F99">
        <w:rPr>
          <w:rFonts w:ascii="IFAO-Grec Unicode" w:hAnsi="IFAO-Grec Unicode"/>
          <w:lang w:val="en-GB"/>
        </w:rPr>
        <w:t xml:space="preserve">) </w:t>
      </w:r>
      <w:r w:rsidRPr="00FE4686">
        <w:rPr>
          <w:rFonts w:ascii="IFAO-Grec Unicode" w:hAnsi="IFAO-Grec Unicode"/>
          <w:lang w:val="el-GR"/>
        </w:rPr>
        <w:t>Φιλαντινόου</w:t>
      </w:r>
      <w:r w:rsidRPr="00CF7F99">
        <w:rPr>
          <w:rFonts w:ascii="IFAO-Grec Unicode" w:hAnsi="IFAO-Grec Unicode"/>
          <w:lang w:val="en-GB"/>
        </w:rPr>
        <w:t xml:space="preserve"> [- - - -].</w:t>
      </w:r>
    </w:p>
    <w:p w:rsidR="006927A6" w:rsidRPr="00A95BDD" w:rsidRDefault="006927A6" w:rsidP="00A53E73">
      <w:pPr>
        <w:pStyle w:val="textegrec"/>
        <w:pBdr>
          <w:top w:val="single" w:sz="4" w:space="1" w:color="auto"/>
          <w:left w:val="single" w:sz="4" w:space="4" w:color="auto"/>
          <w:bottom w:val="single" w:sz="4" w:space="1" w:color="auto"/>
          <w:right w:val="single" w:sz="4" w:space="4" w:color="auto"/>
        </w:pBdr>
        <w:spacing w:line="276" w:lineRule="auto"/>
        <w:ind w:right="-2"/>
        <w:rPr>
          <w:sz w:val="20"/>
          <w:lang w:val="en-GB"/>
        </w:rPr>
      </w:pPr>
    </w:p>
    <w:p w:rsidR="006927A6" w:rsidRPr="00CF7F99" w:rsidRDefault="00D534EB"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sz w:val="20"/>
          <w:szCs w:val="20"/>
          <w:lang w:val="en-GB"/>
        </w:rPr>
      </w:pPr>
      <w:r w:rsidRPr="00CF7F99">
        <w:rPr>
          <w:rFonts w:ascii="IFAO-Grec Unicode" w:hAnsi="IFAO-Grec Unicode"/>
          <w:b/>
          <w:sz w:val="20"/>
          <w:szCs w:val="20"/>
          <w:lang w:val="en-GB"/>
        </w:rPr>
        <w:t xml:space="preserve">1 </w:t>
      </w:r>
      <w:r w:rsidRPr="00FE4686">
        <w:rPr>
          <w:rFonts w:ascii="IFAO-Grec Unicode" w:hAnsi="IFAO-Grec Unicode"/>
          <w:sz w:val="20"/>
          <w:szCs w:val="20"/>
          <w:lang w:val="el-GR"/>
        </w:rPr>
        <w:t>δεδω</w:t>
      </w:r>
      <w:r w:rsidRPr="00CF7F99">
        <w:rPr>
          <w:rFonts w:ascii="IFAO-Grec Unicode" w:hAnsi="IFAO-Grec Unicode"/>
          <w:sz w:val="20"/>
          <w:szCs w:val="20"/>
          <w:lang w:val="en-GB"/>
        </w:rPr>
        <w:t>̣</w:t>
      </w:r>
      <w:r w:rsidRPr="00FE4686">
        <w:rPr>
          <w:rFonts w:ascii="IFAO-Grec Unicode" w:hAnsi="IFAO-Grec Unicode"/>
          <w:sz w:val="20"/>
          <w:szCs w:val="20"/>
          <w:lang w:val="el-GR"/>
        </w:rPr>
        <w:t>κ</w:t>
      </w:r>
      <w:r w:rsidRPr="00540EFA">
        <w:rPr>
          <w:rFonts w:ascii="IFAO-Grec Unicode" w:hAnsi="IFAO-Grec Unicode"/>
          <w:sz w:val="20"/>
          <w:szCs w:val="20"/>
          <w:lang w:val="en-GB"/>
        </w:rPr>
        <w:sym w:font="IFAO-Grec Unicode" w:char="E6B9"/>
      </w:r>
      <w:r w:rsidRPr="00CF7F99">
        <w:rPr>
          <w:rFonts w:ascii="IFAO-Grec Unicode" w:hAnsi="IFAO-Grec Unicode"/>
          <w:sz w:val="20"/>
          <w:szCs w:val="20"/>
          <w:lang w:val="en-GB"/>
        </w:rPr>
        <w:t xml:space="preserve"> |</w:t>
      </w:r>
      <w:r w:rsidRPr="00CF7F99">
        <w:rPr>
          <w:sz w:val="20"/>
          <w:szCs w:val="20"/>
          <w:lang w:val="en-GB"/>
        </w:rPr>
        <w:t xml:space="preserve"> </w:t>
      </w:r>
      <w:r w:rsidRPr="00540EFA">
        <w:rPr>
          <w:rFonts w:ascii="IFAO-Grec Unicode" w:hAnsi="IFAO-Grec Unicode" w:cs="IFAO-Grec Unicode"/>
          <w:sz w:val="20"/>
          <w:szCs w:val="20"/>
          <w:lang w:val="en-GB"/>
        </w:rPr>
        <w:sym w:font="IFAO-Grec Unicode" w:char="E692"/>
      </w:r>
      <w:r w:rsidRPr="00540EFA">
        <w:rPr>
          <w:rFonts w:ascii="IFAO-Grec Unicode" w:hAnsi="IFAO-Grec Unicode" w:cs="IFAO-Grec Unicode"/>
          <w:sz w:val="20"/>
          <w:szCs w:val="20"/>
          <w:lang w:val="en-GB"/>
        </w:rPr>
        <w:sym w:font="IFAO-Grec Unicode" w:char="E692"/>
      </w:r>
      <w:r w:rsidRPr="00CF7F99">
        <w:rPr>
          <w:rFonts w:ascii="IFAO-Grec Unicode" w:hAnsi="IFAO-Grec Unicode" w:cs="IFAO-Grec Unicode"/>
          <w:sz w:val="20"/>
          <w:szCs w:val="20"/>
          <w:lang w:val="en-GB"/>
        </w:rPr>
        <w:t xml:space="preserve"> </w:t>
      </w:r>
      <w:r w:rsidRPr="00CF7F99">
        <w:rPr>
          <w:rFonts w:ascii="IFAO-Grec Unicode" w:hAnsi="IFAO-Grec Unicode"/>
          <w:sz w:val="20"/>
          <w:szCs w:val="20"/>
          <w:lang w:val="en-GB"/>
        </w:rPr>
        <w:t xml:space="preserve">| </w:t>
      </w:r>
      <w:r w:rsidRPr="00FE4686">
        <w:rPr>
          <w:rFonts w:ascii="IFAO-Grec Unicode" w:hAnsi="IFAO-Grec Unicode" w:cs="IFAO-Grec Unicode"/>
          <w:sz w:val="20"/>
          <w:szCs w:val="20"/>
          <w:lang w:val="el-GR"/>
        </w:rPr>
        <w:t>ιακωβ</w:t>
      </w:r>
      <w:r w:rsidRPr="00CF7F99">
        <w:rPr>
          <w:rFonts w:ascii="IFAO-Grec Unicode" w:hAnsi="IFAO-Grec Unicode" w:cs="IFAO-Grec Unicode"/>
          <w:sz w:val="20"/>
          <w:szCs w:val="20"/>
          <w:lang w:val="en-GB"/>
        </w:rPr>
        <w:t>’</w:t>
      </w:r>
      <w:r w:rsidRPr="00CF7F99">
        <w:rPr>
          <w:rFonts w:ascii="IFAO-Grec Unicode" w:hAnsi="IFAO-Grec Unicode"/>
          <w:sz w:val="20"/>
          <w:szCs w:val="20"/>
          <w:lang w:val="en-GB"/>
        </w:rPr>
        <w:t xml:space="preserve"> ‖ </w:t>
      </w:r>
      <w:r w:rsidRPr="00CF7F99">
        <w:rPr>
          <w:rFonts w:ascii="IFAO-Grec Unicode" w:hAnsi="IFAO-Grec Unicode"/>
          <w:b/>
          <w:sz w:val="20"/>
          <w:szCs w:val="20"/>
          <w:lang w:val="en-GB"/>
        </w:rPr>
        <w:t>2</w:t>
      </w:r>
      <w:r w:rsidRPr="00CF7F99">
        <w:rPr>
          <w:sz w:val="20"/>
          <w:szCs w:val="20"/>
          <w:lang w:val="en-GB"/>
        </w:rPr>
        <w:t xml:space="preserve"> </w:t>
      </w:r>
      <w:r w:rsidRPr="00540EFA">
        <w:rPr>
          <w:rFonts w:ascii="IFAO-Grec Unicode" w:hAnsi="IFAO-Grec Unicode" w:cs="IFAO-Grec Unicode"/>
          <w:sz w:val="20"/>
          <w:szCs w:val="20"/>
          <w:lang w:val="en-GB"/>
        </w:rPr>
        <w:sym w:font="IFAO-Grec Unicode" w:char="E67A"/>
      </w:r>
      <w:r w:rsidRPr="00CF7F99">
        <w:rPr>
          <w:rFonts w:ascii="IFAO-Grec Unicode" w:hAnsi="IFAO-Grec Unicode" w:cs="IFAO-Grec Unicode"/>
          <w:sz w:val="20"/>
          <w:szCs w:val="20"/>
          <w:lang w:val="en-GB"/>
        </w:rPr>
        <w:t xml:space="preserve">̣ </w:t>
      </w:r>
      <w:r w:rsidRPr="00CF7F99">
        <w:rPr>
          <w:rFonts w:ascii="IFAO-Grec Unicode" w:hAnsi="IFAO-Grec Unicode"/>
          <w:sz w:val="20"/>
          <w:szCs w:val="20"/>
          <w:lang w:val="en-GB"/>
        </w:rPr>
        <w:t xml:space="preserve">| </w:t>
      </w:r>
      <w:r w:rsidRPr="00FE4686">
        <w:rPr>
          <w:rFonts w:ascii="IFAO-Grec Unicode" w:hAnsi="IFAO-Grec Unicode"/>
          <w:sz w:val="20"/>
          <w:szCs w:val="20"/>
          <w:lang w:val="el-GR"/>
        </w:rPr>
        <w:t>ιν</w:t>
      </w:r>
      <w:r w:rsidRPr="00540EFA">
        <w:rPr>
          <w:rFonts w:ascii="IFAO-Grec Unicode" w:hAnsi="IFAO-Grec Unicode" w:cs="IFAO-Grec Unicode"/>
          <w:sz w:val="20"/>
          <w:szCs w:val="20"/>
          <w:lang w:val="en-GB"/>
        </w:rPr>
        <w:sym w:font="IFAO-Grec Unicode" w:char="E692"/>
      </w:r>
      <w:r w:rsidRPr="00FE4686">
        <w:rPr>
          <w:rFonts w:ascii="IFAO-Grec Unicode" w:hAnsi="IFAO-Grec Unicode"/>
          <w:sz w:val="20"/>
          <w:szCs w:val="20"/>
          <w:lang w:val="el-GR"/>
        </w:rPr>
        <w:t>κερ</w:t>
      </w:r>
      <w:r w:rsidRPr="00540EFA">
        <w:rPr>
          <w:rFonts w:ascii="IFAO-Grec Unicode" w:hAnsi="IFAO-Grec Unicode"/>
          <w:sz w:val="20"/>
          <w:szCs w:val="20"/>
          <w:lang w:val="en-GB"/>
        </w:rPr>
        <w:sym w:font="IFAO-Grec Unicode" w:char="E6B9"/>
      </w:r>
      <w:r w:rsidRPr="00540EFA">
        <w:rPr>
          <w:rFonts w:ascii="IFAO-Grec Unicode" w:hAnsi="IFAO-Grec Unicode"/>
          <w:sz w:val="20"/>
          <w:szCs w:val="20"/>
          <w:lang w:val="en-GB"/>
        </w:rPr>
        <w:sym w:font="IFAO-Grec Unicode" w:char="00A0"/>
      </w:r>
      <w:r w:rsidRPr="00CF7F99">
        <w:rPr>
          <w:rFonts w:ascii="IFAO-Grec Unicode" w:hAnsi="IFAO-Grec Unicode"/>
          <w:sz w:val="20"/>
          <w:szCs w:val="20"/>
          <w:lang w:val="en-GB"/>
        </w:rPr>
        <w:t xml:space="preserve">| </w:t>
      </w:r>
      <w:r w:rsidRPr="00FE4686">
        <w:rPr>
          <w:rFonts w:ascii="IFAO-Grec Unicode" w:hAnsi="IFAO-Grec Unicode"/>
          <w:sz w:val="20"/>
          <w:szCs w:val="20"/>
          <w:lang w:val="el-GR"/>
        </w:rPr>
        <w:t>δεκα</w:t>
      </w:r>
      <w:r w:rsidRPr="00CF7F99">
        <w:rPr>
          <w:sz w:val="20"/>
          <w:szCs w:val="20"/>
          <w:lang w:val="en-GB"/>
        </w:rPr>
        <w:t xml:space="preserve">: </w:t>
      </w:r>
      <w:r w:rsidRPr="00FE4686">
        <w:rPr>
          <w:rFonts w:ascii="IFAO-Grec Unicode" w:hAnsi="IFAO-Grec Unicode"/>
          <w:sz w:val="20"/>
          <w:szCs w:val="20"/>
          <w:lang w:val="el-GR"/>
        </w:rPr>
        <w:t>δ</w:t>
      </w:r>
      <w:r w:rsidRPr="00CF7F99">
        <w:rPr>
          <w:sz w:val="20"/>
          <w:szCs w:val="20"/>
          <w:lang w:val="en-GB"/>
        </w:rPr>
        <w:t xml:space="preserve"> </w:t>
      </w:r>
      <w:r w:rsidRPr="00540EFA">
        <w:rPr>
          <w:sz w:val="20"/>
          <w:szCs w:val="20"/>
          <w:lang w:val="en-GB"/>
        </w:rPr>
        <w:t>post</w:t>
      </w:r>
      <w:r w:rsidRPr="00CF7F99">
        <w:rPr>
          <w:sz w:val="20"/>
          <w:szCs w:val="20"/>
          <w:lang w:val="en-GB"/>
        </w:rPr>
        <w:t xml:space="preserve"> </w:t>
      </w:r>
      <w:r w:rsidRPr="00540EFA">
        <w:rPr>
          <w:sz w:val="20"/>
          <w:szCs w:val="20"/>
          <w:lang w:val="en-GB"/>
        </w:rPr>
        <w:t>corr</w:t>
      </w:r>
      <w:r w:rsidRPr="00CF7F99">
        <w:rPr>
          <w:sz w:val="20"/>
          <w:szCs w:val="20"/>
          <w:lang w:val="en-GB"/>
        </w:rPr>
        <w:t xml:space="preserve">. </w:t>
      </w:r>
      <w:r w:rsidRPr="00CF7F99">
        <w:rPr>
          <w:rFonts w:ascii="IFAO-Grec Unicode" w:hAnsi="IFAO-Grec Unicode"/>
          <w:sz w:val="20"/>
          <w:szCs w:val="20"/>
          <w:lang w:val="en-GB"/>
        </w:rPr>
        <w:t xml:space="preserve">| </w:t>
      </w:r>
      <w:r w:rsidRPr="00540EFA">
        <w:rPr>
          <w:rFonts w:ascii="IFAO-Grec Unicode" w:hAnsi="IFAO-Grec Unicode"/>
          <w:sz w:val="20"/>
          <w:szCs w:val="20"/>
          <w:lang w:val="en-GB"/>
        </w:rPr>
        <w:sym w:font="IFAO-Grec Unicode" w:char="E197"/>
      </w:r>
      <w:r w:rsidRPr="00540EFA">
        <w:rPr>
          <w:rFonts w:ascii="IFAO-Grec Unicode" w:hAnsi="IFAO-Grec Unicode" w:cs="IFAO-Grec Unicode"/>
          <w:sz w:val="20"/>
          <w:szCs w:val="20"/>
          <w:lang w:val="en-GB"/>
        </w:rPr>
        <w:sym w:font="IFAO-Grec Unicode" w:char="E67A"/>
      </w:r>
      <w:r w:rsidRPr="00FE4686">
        <w:rPr>
          <w:rFonts w:ascii="IFAO-Grec Unicode" w:hAnsi="IFAO-Grec Unicode"/>
          <w:sz w:val="20"/>
          <w:szCs w:val="20"/>
          <w:lang w:val="el-GR"/>
        </w:rPr>
        <w:t>ον</w:t>
      </w:r>
      <w:r w:rsidRPr="00CF7F99">
        <w:rPr>
          <w:rFonts w:ascii="IFAO-Grec Unicode" w:hAnsi="IFAO-Grec Unicode"/>
          <w:sz w:val="20"/>
          <w:szCs w:val="20"/>
          <w:lang w:val="en-GB"/>
        </w:rPr>
        <w:t>̅</w:t>
      </w:r>
      <w:r w:rsidRPr="00FE4686">
        <w:rPr>
          <w:rFonts w:ascii="IFAO-Grec Unicode" w:hAnsi="IFAO-Grec Unicode"/>
          <w:sz w:val="20"/>
          <w:szCs w:val="20"/>
          <w:lang w:val="el-GR"/>
        </w:rPr>
        <w:t>ο</w:t>
      </w:r>
      <w:r w:rsidRPr="00CF7F99">
        <w:rPr>
          <w:rFonts w:ascii="IFAO-Grec Unicode" w:hAnsi="IFAO-Grec Unicode"/>
          <w:sz w:val="20"/>
          <w:szCs w:val="20"/>
          <w:lang w:val="en-GB"/>
        </w:rPr>
        <w:t xml:space="preserve">̅ </w:t>
      </w:r>
      <w:r w:rsidRPr="00540EFA">
        <w:rPr>
          <w:rFonts w:ascii="IFAO-Grec Unicode" w:hAnsi="IFAO-Grec Unicode"/>
          <w:sz w:val="20"/>
          <w:szCs w:val="20"/>
          <w:lang w:val="en-GB"/>
        </w:rPr>
        <w:t> </w:t>
      </w:r>
      <w:r w:rsidRPr="00CF7F99">
        <w:rPr>
          <w:rFonts w:ascii="IFAO-Grec Unicode" w:hAnsi="IFAO-Grec Unicode"/>
          <w:sz w:val="20"/>
          <w:szCs w:val="20"/>
          <w:lang w:val="en-GB"/>
        </w:rPr>
        <w:t xml:space="preserve">‖ </w:t>
      </w:r>
      <w:r w:rsidRPr="00CF7F99">
        <w:rPr>
          <w:rFonts w:ascii="IFAO-Grec Unicode" w:hAnsi="IFAO-Grec Unicode"/>
          <w:b/>
          <w:sz w:val="20"/>
          <w:szCs w:val="20"/>
          <w:lang w:val="en-GB"/>
        </w:rPr>
        <w:t xml:space="preserve">3 </w:t>
      </w:r>
      <w:r w:rsidRPr="00540EFA">
        <w:rPr>
          <w:sz w:val="20"/>
          <w:szCs w:val="20"/>
          <w:lang w:val="en-GB"/>
        </w:rPr>
        <w:t>l</w:t>
      </w:r>
      <w:r w:rsidRPr="00CF7F99">
        <w:rPr>
          <w:sz w:val="20"/>
          <w:szCs w:val="20"/>
          <w:lang w:val="en-GB"/>
        </w:rPr>
        <w:t xml:space="preserve">. </w:t>
      </w:r>
      <w:r w:rsidRPr="00FE4686">
        <w:rPr>
          <w:rFonts w:ascii="IFAO-Grec Unicode" w:hAnsi="IFAO-Grec Unicode"/>
          <w:sz w:val="20"/>
          <w:szCs w:val="20"/>
          <w:lang w:val="el-GR"/>
        </w:rPr>
        <w:t>Διοσκόρου</w:t>
      </w:r>
      <w:r w:rsidRPr="00CF7F99">
        <w:rPr>
          <w:rFonts w:ascii="IFAO-Grec Unicode" w:hAnsi="IFAO-Grec Unicode"/>
          <w:sz w:val="20"/>
          <w:szCs w:val="20"/>
          <w:lang w:val="en-GB"/>
        </w:rPr>
        <w:t xml:space="preserve"> | </w:t>
      </w:r>
      <w:r w:rsidRPr="00540EFA">
        <w:rPr>
          <w:rFonts w:ascii="IFAO-Grec Unicode" w:hAnsi="IFAO-Grec Unicode" w:cs="IFAO-Grec Unicode"/>
          <w:sz w:val="20"/>
          <w:szCs w:val="20"/>
          <w:lang w:val="en-GB"/>
        </w:rPr>
        <w:sym w:font="IFAO-Grec Unicode" w:char="E692"/>
      </w:r>
      <w:r w:rsidRPr="00CF7F99">
        <w:rPr>
          <w:rFonts w:ascii="IFAO-Grec Unicode" w:hAnsi="IFAO-Grec Unicode"/>
          <w:sz w:val="20"/>
          <w:szCs w:val="20"/>
          <w:lang w:val="en-GB"/>
        </w:rPr>
        <w:t xml:space="preserve"> | </w:t>
      </w:r>
      <w:r w:rsidRPr="00540EFA">
        <w:rPr>
          <w:rFonts w:ascii="IFAO-Grec Unicode" w:hAnsi="IFAO-Grec Unicode" w:cs="IFAO-Grec Unicode"/>
          <w:sz w:val="20"/>
          <w:szCs w:val="20"/>
          <w:lang w:val="en-GB"/>
        </w:rPr>
        <w:sym w:font="IFAO-Grec Unicode" w:char="E633"/>
      </w:r>
      <w:r w:rsidRPr="00FE4686">
        <w:rPr>
          <w:rFonts w:ascii="IFAO-Grec Unicode" w:hAnsi="IFAO-Grec Unicode"/>
          <w:sz w:val="20"/>
          <w:szCs w:val="20"/>
          <w:lang w:val="el-GR"/>
        </w:rPr>
        <w:t>κερ</w:t>
      </w:r>
      <w:r w:rsidRPr="00540EFA">
        <w:rPr>
          <w:rFonts w:ascii="IFAO-Grec Unicode" w:hAnsi="IFAO-Grec Unicode"/>
          <w:sz w:val="20"/>
          <w:szCs w:val="20"/>
          <w:lang w:val="en-GB"/>
        </w:rPr>
        <w:sym w:font="IFAO-Grec Unicode" w:char="E6B9"/>
      </w:r>
      <w:r w:rsidRPr="00CF7F99">
        <w:rPr>
          <w:rFonts w:ascii="IFAO-Grec Unicode" w:hAnsi="IFAO-Grec Unicode"/>
          <w:sz w:val="20"/>
          <w:szCs w:val="20"/>
          <w:lang w:val="en-GB"/>
        </w:rPr>
        <w:t xml:space="preserve">  | </w:t>
      </w:r>
      <w:r w:rsidRPr="00FE4686">
        <w:rPr>
          <w:rFonts w:ascii="IFAO-Grec Unicode" w:hAnsi="IFAO-Grec Unicode"/>
          <w:strike/>
          <w:sz w:val="20"/>
          <w:szCs w:val="20"/>
          <w:lang w:val="el-GR"/>
        </w:rPr>
        <w:t>τριτον</w:t>
      </w:r>
      <w:r w:rsidRPr="00CF7F99">
        <w:rPr>
          <w:rFonts w:ascii="IFAO-Grec Unicode" w:hAnsi="IFAO-Grec Unicode"/>
          <w:sz w:val="20"/>
          <w:szCs w:val="20"/>
          <w:lang w:val="en-GB"/>
        </w:rPr>
        <w:t xml:space="preserve"> ‖ </w:t>
      </w:r>
      <w:r w:rsidRPr="00CF7F99">
        <w:rPr>
          <w:rFonts w:ascii="IFAO-Grec Unicode" w:hAnsi="IFAO-Grec Unicode"/>
          <w:b/>
          <w:sz w:val="20"/>
          <w:szCs w:val="20"/>
          <w:lang w:val="en-GB"/>
        </w:rPr>
        <w:t>4</w:t>
      </w:r>
      <w:r w:rsidRPr="00CF7F99">
        <w:rPr>
          <w:sz w:val="20"/>
          <w:szCs w:val="20"/>
          <w:lang w:val="en-GB"/>
        </w:rPr>
        <w:t xml:space="preserve"> </w:t>
      </w:r>
      <w:r w:rsidRPr="00FE4686">
        <w:rPr>
          <w:rFonts w:ascii="IFAO-Grec Unicode" w:hAnsi="IFAO-Grec Unicode"/>
          <w:sz w:val="20"/>
          <w:szCs w:val="20"/>
          <w:lang w:val="el-GR"/>
        </w:rPr>
        <w:t>γ</w:t>
      </w:r>
      <w:r w:rsidRPr="00CF7F99">
        <w:rPr>
          <w:rFonts w:ascii="IFAO-Grec Unicode" w:hAnsi="IFAO-Grec Unicode"/>
          <w:sz w:val="20"/>
          <w:szCs w:val="20"/>
          <w:lang w:val="en-GB"/>
        </w:rPr>
        <w:t>̣</w:t>
      </w:r>
      <w:r w:rsidRPr="00FE4686">
        <w:rPr>
          <w:rFonts w:ascii="IFAO-Grec Unicode" w:hAnsi="IFAO-Grec Unicode"/>
          <w:sz w:val="20"/>
          <w:szCs w:val="20"/>
          <w:lang w:val="el-GR"/>
        </w:rPr>
        <w:t>ι</w:t>
      </w:r>
      <w:r w:rsidRPr="00540EFA">
        <w:rPr>
          <w:rFonts w:ascii="IFAO-Grec Unicode" w:hAnsi="IFAO-Grec Unicode"/>
          <w:sz w:val="20"/>
          <w:szCs w:val="20"/>
          <w:lang w:val="en-GB"/>
        </w:rPr>
        <w:sym w:font="IFAO-Grec Unicode" w:char="E6B9"/>
      </w:r>
      <w:r w:rsidRPr="00540EFA">
        <w:rPr>
          <w:rFonts w:ascii="IFAO-Grec Unicode" w:hAnsi="IFAO-Grec Unicode"/>
          <w:sz w:val="20"/>
          <w:szCs w:val="20"/>
          <w:lang w:val="en-GB"/>
        </w:rPr>
        <w:sym w:font="IFAO-Grec Unicode" w:char="00A0"/>
      </w:r>
      <w:r w:rsidRPr="00CF7F99">
        <w:rPr>
          <w:rFonts w:ascii="IFAO-Grec Unicode" w:hAnsi="IFAO-Grec Unicode"/>
          <w:sz w:val="20"/>
          <w:szCs w:val="20"/>
          <w:lang w:val="en-GB"/>
        </w:rPr>
        <w:t xml:space="preserve">| </w:t>
      </w:r>
      <w:r w:rsidRPr="00FE4686">
        <w:rPr>
          <w:rFonts w:ascii="IFAO-Grec Unicode" w:hAnsi="IFAO-Grec Unicode"/>
          <w:sz w:val="20"/>
          <w:szCs w:val="20"/>
          <w:lang w:val="el-GR"/>
        </w:rPr>
        <w:t>ζ</w:t>
      </w:r>
      <w:r w:rsidRPr="00CF7F99">
        <w:rPr>
          <w:rFonts w:ascii="IFAO-Grec Unicode" w:hAnsi="IFAO-Grec Unicode"/>
          <w:sz w:val="20"/>
          <w:szCs w:val="20"/>
          <w:lang w:val="en-GB"/>
        </w:rPr>
        <w:t>̣</w:t>
      </w:r>
      <w:r w:rsidRPr="00540EFA">
        <w:rPr>
          <w:rFonts w:ascii="IFAO-Grec Unicode" w:hAnsi="IFAO-Grec Unicode"/>
          <w:sz w:val="20"/>
          <w:szCs w:val="20"/>
          <w:lang w:val="en-GB"/>
        </w:rPr>
        <w:sym w:font="IFAO-Grec Unicode" w:char="E6B9"/>
      </w:r>
      <w:r w:rsidRPr="00CF7F99">
        <w:rPr>
          <w:rFonts w:ascii="IFAO-Grec Unicode" w:hAnsi="IFAO-Grec Unicode"/>
          <w:sz w:val="20"/>
          <w:szCs w:val="20"/>
          <w:lang w:val="en-GB"/>
        </w:rPr>
        <w:t xml:space="preserve"> | </w:t>
      </w:r>
      <w:proofErr w:type="gramStart"/>
      <w:r w:rsidRPr="00FE4686">
        <w:rPr>
          <w:rFonts w:ascii="IFAO-Grec Unicode" w:hAnsi="IFAO-Grec Unicode"/>
          <w:sz w:val="20"/>
          <w:szCs w:val="20"/>
          <w:lang w:val="el-GR"/>
        </w:rPr>
        <w:t>εν</w:t>
      </w:r>
      <w:r w:rsidRPr="00CF7F99">
        <w:rPr>
          <w:rFonts w:ascii="IFAO-Grec Unicode" w:hAnsi="IFAO-Grec Unicode"/>
          <w:sz w:val="20"/>
          <w:szCs w:val="20"/>
          <w:lang w:val="en-GB"/>
        </w:rPr>
        <w:t>̣</w:t>
      </w:r>
      <w:r w:rsidRPr="00FE4686">
        <w:rPr>
          <w:rFonts w:ascii="IFAO-Grec Unicode" w:hAnsi="IFAO-Grec Unicode"/>
          <w:sz w:val="20"/>
          <w:szCs w:val="20"/>
          <w:lang w:val="el-GR"/>
        </w:rPr>
        <w:t>δ</w:t>
      </w:r>
      <w:r w:rsidRPr="00CF7F99">
        <w:rPr>
          <w:rFonts w:ascii="IFAO-Grec Unicode" w:hAnsi="IFAO-Grec Unicode"/>
          <w:sz w:val="20"/>
          <w:szCs w:val="20"/>
          <w:lang w:val="en-GB"/>
        </w:rPr>
        <w:t>̣[</w:t>
      </w:r>
      <w:proofErr w:type="gramEnd"/>
      <w:r w:rsidRPr="00FE4686">
        <w:rPr>
          <w:rFonts w:ascii="IFAO-Grec Unicode" w:hAnsi="IFAO-Grec Unicode"/>
          <w:sz w:val="20"/>
          <w:szCs w:val="20"/>
          <w:lang w:val="el-GR"/>
        </w:rPr>
        <w:t>οξ</w:t>
      </w:r>
      <w:r w:rsidRPr="00CF7F99">
        <w:rPr>
          <w:rFonts w:ascii="IFAO-Grec Unicode" w:hAnsi="IFAO-Grec Unicode"/>
          <w:sz w:val="20"/>
          <w:szCs w:val="20"/>
          <w:lang w:val="en-GB"/>
        </w:rPr>
        <w:t>]</w:t>
      </w:r>
      <w:r w:rsidRPr="00540EFA">
        <w:rPr>
          <w:rFonts w:ascii="IFAO-Grec Unicode" w:hAnsi="IFAO-Grec Unicode"/>
          <w:sz w:val="20"/>
          <w:szCs w:val="20"/>
          <w:lang w:val="en-GB"/>
        </w:rPr>
        <w:sym w:font="IFAO-Grec Unicode" w:char="E197"/>
      </w:r>
      <w:r w:rsidRPr="00CF7F99">
        <w:rPr>
          <w:rFonts w:ascii="IFAO-Grec Unicode" w:hAnsi="IFAO-Grec Unicode"/>
          <w:sz w:val="20"/>
          <w:szCs w:val="20"/>
          <w:lang w:val="en-GB"/>
        </w:rPr>
        <w:t>̣</w:t>
      </w:r>
      <w:r w:rsidRPr="00540EFA">
        <w:rPr>
          <w:rFonts w:ascii="IFAO-Grec Unicode" w:hAnsi="IFAO-Grec Unicode"/>
          <w:sz w:val="20"/>
          <w:szCs w:val="20"/>
          <w:lang w:val="en-GB"/>
        </w:rPr>
        <w:t> </w:t>
      </w:r>
      <w:r w:rsidRPr="00CF7F99">
        <w:rPr>
          <w:rFonts w:ascii="IFAO-Grec Unicode" w:hAnsi="IFAO-Grec Unicode"/>
          <w:sz w:val="20"/>
          <w:szCs w:val="20"/>
          <w:lang w:val="en-GB"/>
        </w:rPr>
        <w:t xml:space="preserve">| </w:t>
      </w:r>
      <w:r w:rsidRPr="00FE4686">
        <w:rPr>
          <w:rFonts w:ascii="IFAO-Grec Unicode" w:hAnsi="IFAO-Grec Unicode"/>
          <w:sz w:val="20"/>
          <w:szCs w:val="20"/>
          <w:lang w:val="el-GR"/>
        </w:rPr>
        <w:t>ϊλλ</w:t>
      </w:r>
      <w:r w:rsidRPr="00540EFA">
        <w:rPr>
          <w:rFonts w:ascii="IFAO-Grec Unicode" w:hAnsi="IFAO-Grec Unicode"/>
          <w:sz w:val="20"/>
          <w:szCs w:val="20"/>
          <w:lang w:val="en-GB"/>
        </w:rPr>
        <w:sym w:font="IFAO-Grec Unicode" w:char="E197"/>
      </w:r>
      <w:r w:rsidRPr="00FE4686">
        <w:rPr>
          <w:rFonts w:ascii="IFAO-Grec Unicode" w:hAnsi="IFAO-Grec Unicode"/>
          <w:sz w:val="20"/>
          <w:szCs w:val="20"/>
          <w:lang w:val="el-GR"/>
        </w:rPr>
        <w:t>π</w:t>
      </w:r>
      <w:r w:rsidRPr="00CF7F99">
        <w:rPr>
          <w:rFonts w:ascii="IFAO-Grec Unicode" w:hAnsi="IFAO-Grec Unicode"/>
          <w:sz w:val="20"/>
          <w:szCs w:val="20"/>
          <w:lang w:val="en-GB"/>
        </w:rPr>
        <w:t>̣</w:t>
      </w:r>
      <w:r w:rsidRPr="00FE4686">
        <w:rPr>
          <w:rFonts w:ascii="IFAO-Grec Unicode" w:hAnsi="IFAO-Grec Unicode"/>
          <w:sz w:val="20"/>
          <w:szCs w:val="20"/>
          <w:lang w:val="el-GR"/>
        </w:rPr>
        <w:t>αγαρχ</w:t>
      </w:r>
      <w:r w:rsidRPr="00540EFA">
        <w:rPr>
          <w:rFonts w:ascii="IFAO-Grec Unicode" w:hAnsi="IFAO-Grec Unicode"/>
          <w:sz w:val="20"/>
          <w:szCs w:val="20"/>
          <w:lang w:val="en-GB"/>
        </w:rPr>
        <w:sym w:font="IFAO-Grec Unicode" w:char="E62D"/>
      </w:r>
      <w:r w:rsidRPr="00CF7F99">
        <w:rPr>
          <w:rFonts w:ascii="IFAO-Grec Unicode" w:hAnsi="IFAO-Grec Unicode"/>
          <w:sz w:val="20"/>
          <w:szCs w:val="20"/>
          <w:lang w:val="en-GB"/>
        </w:rPr>
        <w:t xml:space="preserve"> ‖ </w:t>
      </w:r>
      <w:r w:rsidRPr="00CF7F99">
        <w:rPr>
          <w:rFonts w:ascii="IFAO-Grec Unicode" w:hAnsi="IFAO-Grec Unicode"/>
          <w:b/>
          <w:sz w:val="20"/>
          <w:szCs w:val="20"/>
          <w:lang w:val="en-GB"/>
        </w:rPr>
        <w:t xml:space="preserve">5 </w:t>
      </w:r>
      <w:r w:rsidRPr="00FE4686">
        <w:rPr>
          <w:rFonts w:ascii="IFAO-Grec Unicode" w:hAnsi="IFAO-Grec Unicode"/>
          <w:sz w:val="20"/>
          <w:szCs w:val="20"/>
          <w:lang w:val="el-GR"/>
        </w:rPr>
        <w:t>ϲτυχ</w:t>
      </w:r>
      <w:r w:rsidRPr="00540EFA">
        <w:rPr>
          <w:rFonts w:ascii="IFAO-Grec Unicode" w:hAnsi="IFAO-Grec Unicode"/>
          <w:sz w:val="20"/>
          <w:szCs w:val="20"/>
          <w:lang w:val="en-GB"/>
        </w:rPr>
        <w:sym w:font="IFAO-Grec Unicode" w:char="E62D"/>
      </w:r>
      <w:r w:rsidRPr="00CF7F99">
        <w:rPr>
          <w:rFonts w:ascii="IFAO-Grec Unicode" w:hAnsi="IFAO-Grec Unicode"/>
          <w:sz w:val="20"/>
          <w:szCs w:val="20"/>
          <w:lang w:val="en-GB"/>
        </w:rPr>
        <w:t xml:space="preserve">: </w:t>
      </w:r>
      <w:r>
        <w:rPr>
          <w:rFonts w:ascii="IFAO-Grec Unicode" w:hAnsi="IFAO-Grec Unicode"/>
          <w:sz w:val="20"/>
          <w:szCs w:val="20"/>
          <w:lang w:val="el-GR"/>
        </w:rPr>
        <w:t>υ</w:t>
      </w:r>
      <w:r w:rsidRPr="00CF7F99">
        <w:rPr>
          <w:rFonts w:ascii="IFAO-Grec Unicode" w:hAnsi="IFAO-Grec Unicode"/>
          <w:sz w:val="20"/>
          <w:szCs w:val="20"/>
          <w:lang w:val="en-GB"/>
        </w:rPr>
        <w:t xml:space="preserve"> ex </w:t>
      </w:r>
      <w:r>
        <w:rPr>
          <w:rFonts w:ascii="IFAO-Grec Unicode" w:hAnsi="IFAO-Grec Unicode"/>
          <w:sz w:val="20"/>
          <w:szCs w:val="20"/>
          <w:lang w:val="el-GR"/>
        </w:rPr>
        <w:t>η</w:t>
      </w:r>
      <w:r w:rsidRPr="00CF7F99">
        <w:rPr>
          <w:rFonts w:ascii="IFAO-Grec Unicode" w:hAnsi="IFAO-Grec Unicode"/>
          <w:sz w:val="20"/>
          <w:szCs w:val="20"/>
          <w:lang w:val="en-GB"/>
        </w:rPr>
        <w:t xml:space="preserve"> corr.</w:t>
      </w:r>
      <w:r w:rsidRPr="00540EFA">
        <w:rPr>
          <w:rFonts w:ascii="IFAO-Grec Unicode" w:hAnsi="IFAO-Grec Unicode"/>
          <w:sz w:val="20"/>
          <w:szCs w:val="20"/>
          <w:lang w:val="en-GB"/>
        </w:rPr>
        <w:t> </w:t>
      </w:r>
      <w:r w:rsidRPr="00CF7F99">
        <w:rPr>
          <w:rFonts w:ascii="IFAO-Grec Unicode" w:hAnsi="IFAO-Grec Unicode"/>
          <w:sz w:val="20"/>
          <w:szCs w:val="20"/>
          <w:lang w:val="en-GB"/>
        </w:rPr>
        <w:t xml:space="preserve">; </w:t>
      </w:r>
      <w:r w:rsidRPr="00540EFA">
        <w:rPr>
          <w:rFonts w:ascii="IFAO-Grec Unicode" w:hAnsi="IFAO-Grec Unicode"/>
          <w:sz w:val="20"/>
          <w:szCs w:val="20"/>
          <w:lang w:val="en-GB"/>
        </w:rPr>
        <w:t>l</w:t>
      </w:r>
      <w:r w:rsidRPr="00CF7F99">
        <w:rPr>
          <w:rFonts w:ascii="IFAO-Grec Unicode" w:hAnsi="IFAO-Grec Unicode"/>
          <w:sz w:val="20"/>
          <w:szCs w:val="20"/>
          <w:lang w:val="en-GB"/>
        </w:rPr>
        <w:t xml:space="preserve">. </w:t>
      </w:r>
      <w:r w:rsidRPr="00FE4686">
        <w:rPr>
          <w:rFonts w:ascii="IFAO-Grec Unicode" w:hAnsi="IFAO-Grec Unicode"/>
          <w:sz w:val="20"/>
          <w:szCs w:val="20"/>
          <w:lang w:val="el-GR"/>
        </w:rPr>
        <w:t>στοιχεῖ</w:t>
      </w:r>
      <w:r w:rsidRPr="00540EFA">
        <w:rPr>
          <w:rFonts w:ascii="IFAO-Grec Unicode" w:hAnsi="IFAO-Grec Unicode"/>
          <w:sz w:val="20"/>
          <w:szCs w:val="20"/>
          <w:lang w:val="en-GB"/>
        </w:rPr>
        <w:t> </w:t>
      </w:r>
      <w:r w:rsidRPr="00CF7F99">
        <w:rPr>
          <w:rFonts w:ascii="IFAO-Grec Unicode" w:hAnsi="IFAO-Grec Unicode"/>
          <w:sz w:val="20"/>
          <w:szCs w:val="20"/>
          <w:lang w:val="en-GB"/>
        </w:rPr>
        <w:t xml:space="preserve">‖ </w:t>
      </w:r>
      <w:r w:rsidRPr="00CF7F99">
        <w:rPr>
          <w:rFonts w:ascii="IFAO-Grec Unicode" w:hAnsi="IFAO-Grec Unicode"/>
          <w:b/>
          <w:bCs/>
          <w:sz w:val="20"/>
          <w:szCs w:val="20"/>
          <w:lang w:val="en-GB"/>
        </w:rPr>
        <w:t>6</w:t>
      </w:r>
      <w:r w:rsidRPr="00CF7F99">
        <w:rPr>
          <w:rFonts w:ascii="IFAO-Grec Unicode" w:hAnsi="IFAO-Grec Unicode"/>
          <w:sz w:val="20"/>
          <w:szCs w:val="20"/>
          <w:lang w:val="en-GB"/>
        </w:rPr>
        <w:t xml:space="preserve"> </w:t>
      </w:r>
      <w:r>
        <w:rPr>
          <w:rFonts w:ascii="IFAO-Grec Unicode" w:hAnsi="IFAO-Grec Unicode"/>
          <w:sz w:val="20"/>
          <w:szCs w:val="20"/>
          <w:lang w:val="el-GR"/>
        </w:rPr>
        <w:t>φ</w:t>
      </w:r>
      <w:r w:rsidRPr="00FE4686">
        <w:rPr>
          <w:rFonts w:ascii="IFAO-Grec Unicode" w:hAnsi="IFAO-Grec Unicode"/>
          <w:sz w:val="20"/>
          <w:szCs w:val="20"/>
          <w:lang w:val="el-GR"/>
        </w:rPr>
        <w:t>αρ</w:t>
      </w:r>
      <w:r w:rsidRPr="00540EFA">
        <w:rPr>
          <w:rFonts w:ascii="IFAO-Grec Unicode" w:hAnsi="IFAO-Grec Unicode"/>
          <w:sz w:val="20"/>
          <w:szCs w:val="20"/>
          <w:lang w:val="en-GB"/>
        </w:rPr>
        <w:sym w:font="IFAO-Grec Unicode" w:char="E6B9"/>
      </w:r>
      <w:r w:rsidRPr="00CF7F99">
        <w:rPr>
          <w:rFonts w:ascii="IFAO-Grec Unicode" w:hAnsi="IFAO-Grec Unicode"/>
          <w:sz w:val="20"/>
          <w:szCs w:val="20"/>
          <w:lang w:val="en-GB"/>
        </w:rPr>
        <w:t xml:space="preserve"> |</w:t>
      </w:r>
      <w:r w:rsidRPr="00CF7F99">
        <w:rPr>
          <w:sz w:val="20"/>
          <w:szCs w:val="20"/>
          <w:lang w:val="en-GB"/>
        </w:rPr>
        <w:t xml:space="preserve"> </w:t>
      </w:r>
      <w:r w:rsidRPr="00FE4686">
        <w:rPr>
          <w:rFonts w:ascii="IFAO-Grec Unicode" w:hAnsi="IFAO-Grec Unicode"/>
          <w:sz w:val="20"/>
          <w:szCs w:val="20"/>
          <w:lang w:val="el-GR"/>
        </w:rPr>
        <w:t>ιν</w:t>
      </w:r>
      <w:r w:rsidRPr="00540EFA">
        <w:rPr>
          <w:rFonts w:ascii="IFAO-Grec Unicode" w:hAnsi="IFAO-Grec Unicode" w:cs="IFAO-Grec Unicode"/>
          <w:sz w:val="20"/>
          <w:szCs w:val="20"/>
          <w:lang w:val="en-GB"/>
        </w:rPr>
        <w:sym w:font="IFAO-Grec Unicode" w:char="E692"/>
      </w:r>
      <w:r w:rsidRPr="00CF7F99">
        <w:rPr>
          <w:rFonts w:ascii="IFAO-Grec Unicode" w:hAnsi="IFAO-Grec Unicode" w:cs="IFAO-Grec Unicode"/>
          <w:sz w:val="20"/>
          <w:szCs w:val="20"/>
          <w:lang w:val="en-GB"/>
        </w:rPr>
        <w:t xml:space="preserve"> </w:t>
      </w:r>
      <w:r w:rsidRPr="00CF7F99">
        <w:rPr>
          <w:rFonts w:ascii="IFAO-Grec Unicode" w:hAnsi="IFAO-Grec Unicode"/>
          <w:sz w:val="20"/>
          <w:szCs w:val="20"/>
          <w:lang w:val="en-GB"/>
        </w:rPr>
        <w:t xml:space="preserve">‖ </w:t>
      </w:r>
      <w:r w:rsidRPr="00540EFA">
        <w:rPr>
          <w:rFonts w:ascii="IFAO-Grec Unicode" w:hAnsi="IFAO-Grec Unicode"/>
          <w:b/>
          <w:sz w:val="20"/>
          <w:szCs w:val="20"/>
          <w:lang w:val="en-GB"/>
        </w:rPr>
        <w:t>v</w:t>
      </w:r>
      <w:r w:rsidRPr="00CF7F99">
        <w:rPr>
          <w:rFonts w:ascii="IFAO-Grec Unicode" w:hAnsi="IFAO-Grec Unicode"/>
          <w:b/>
          <w:sz w:val="20"/>
          <w:szCs w:val="20"/>
          <w:lang w:val="en-GB"/>
        </w:rPr>
        <w:t xml:space="preserve">° 7 </w:t>
      </w:r>
      <w:r w:rsidRPr="00CF7F99">
        <w:rPr>
          <w:rFonts w:ascii="IFAO-Grec Unicode" w:hAnsi="IFAO-Grec Unicode"/>
          <w:sz w:val="20"/>
          <w:szCs w:val="20"/>
          <w:lang w:val="en-GB"/>
        </w:rPr>
        <w:t>]</w:t>
      </w:r>
      <w:r w:rsidRPr="00FE4686">
        <w:rPr>
          <w:rFonts w:ascii="IFAO-Grec Unicode" w:hAnsi="IFAO-Grec Unicode"/>
          <w:sz w:val="20"/>
          <w:szCs w:val="20"/>
          <w:lang w:val="el-GR"/>
        </w:rPr>
        <w:t>λ</w:t>
      </w:r>
      <w:r w:rsidRPr="00540EFA">
        <w:rPr>
          <w:rFonts w:ascii="IFAO-Grec Unicode" w:hAnsi="IFAO-Grec Unicode"/>
          <w:sz w:val="20"/>
          <w:szCs w:val="20"/>
          <w:lang w:val="en-GB"/>
        </w:rPr>
        <w:sym w:font="IFAO-Grec Unicode" w:char="E628"/>
      </w:r>
    </w:p>
    <w:p w:rsidR="006927A6" w:rsidRPr="00CF7F99" w:rsidRDefault="006927A6"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sz w:val="20"/>
          <w:lang w:val="en-GB"/>
        </w:rPr>
      </w:pPr>
    </w:p>
    <w:p w:rsidR="006927A6" w:rsidRPr="00AC3715" w:rsidRDefault="00D534EB"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lang w:val="en-GB"/>
        </w:rPr>
      </w:pPr>
      <w:r w:rsidRPr="00CF7F99">
        <w:rPr>
          <w:i/>
          <w:sz w:val="20"/>
          <w:lang w:val="en-GB"/>
        </w:rPr>
        <w:tab/>
      </w:r>
      <w:r w:rsidR="004F11DA">
        <w:rPr>
          <w:lang w:val="en-GB"/>
        </w:rPr>
        <w:t>“</w:t>
      </w:r>
      <w:r w:rsidRPr="00AC3715">
        <w:rPr>
          <w:rFonts w:ascii="IFAO-Grec Unicode" w:hAnsi="IFAO-Grec Unicode"/>
          <w:lang w:val="en-GB"/>
        </w:rPr>
        <w:t xml:space="preserve">⳨ </w:t>
      </w:r>
      <w:r w:rsidRPr="00AC3715">
        <w:rPr>
          <w:lang w:val="en-GB"/>
        </w:rPr>
        <w:t xml:space="preserve">Cornelius son of Philantinoos, represented by Jacob, has given for the public taxes of the eighth indiction ten and a half carats and, on account of Dioscorus son of Apollos, represented by the same, half a carat and a </w:t>
      </w:r>
      <w:r w:rsidRPr="00AC3715">
        <w:rPr>
          <w:strike/>
          <w:lang w:val="en-GB"/>
        </w:rPr>
        <w:t>third</w:t>
      </w:r>
      <w:r w:rsidRPr="00AC3715">
        <w:rPr>
          <w:lang w:val="en-GB"/>
        </w:rPr>
        <w:t xml:space="preserve"> quarter has been given. Total: 11 carats ¼ according to the standard</w:t>
      </w:r>
      <w:r w:rsidRPr="00AC3715">
        <w:rPr>
          <w:vertAlign w:val="superscript"/>
          <w:lang w:val="en-GB"/>
        </w:rPr>
        <w:t>?</w:t>
      </w:r>
      <w:r w:rsidRPr="00AC3715">
        <w:rPr>
          <w:lang w:val="en-GB"/>
        </w:rPr>
        <w:t xml:space="preserve">. </w:t>
      </w:r>
    </w:p>
    <w:p w:rsidR="006927A6" w:rsidRPr="00540EFA" w:rsidRDefault="00D534EB"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lang w:val="en-GB"/>
        </w:rPr>
      </w:pPr>
      <w:r w:rsidRPr="00AC3715">
        <w:rPr>
          <w:lang w:val="en-GB"/>
        </w:rPr>
        <w:tab/>
        <w:t>(</w:t>
      </w:r>
      <w:r w:rsidRPr="00AC3715">
        <w:rPr>
          <w:i/>
          <w:lang w:val="en-GB"/>
        </w:rPr>
        <w:t>2</w:t>
      </w:r>
      <w:r w:rsidRPr="00AC3715">
        <w:rPr>
          <w:i/>
          <w:vertAlign w:val="superscript"/>
          <w:lang w:val="en-GB"/>
        </w:rPr>
        <w:t>nd</w:t>
      </w:r>
      <w:r w:rsidRPr="00AC3715">
        <w:rPr>
          <w:i/>
          <w:lang w:val="en-GB"/>
        </w:rPr>
        <w:t xml:space="preserve"> hand</w:t>
      </w:r>
      <w:r w:rsidRPr="00AC3715">
        <w:rPr>
          <w:lang w:val="en-GB"/>
        </w:rPr>
        <w:t xml:space="preserve">) </w:t>
      </w:r>
      <w:r w:rsidRPr="00AC3715">
        <w:rPr>
          <w:rFonts w:ascii="IFAO-Grec Unicode" w:hAnsi="IFAO-Grec Unicode"/>
          <w:lang w:val="en-GB"/>
        </w:rPr>
        <w:sym w:font="IFAO-Grec Unicode" w:char="E6A0"/>
      </w:r>
      <w:r w:rsidRPr="00AC3715">
        <w:rPr>
          <w:rFonts w:ascii="IFAO-Grec Unicode" w:hAnsi="IFAO-Grec Unicode"/>
          <w:lang w:val="en-GB"/>
        </w:rPr>
        <w:sym w:font="IFAO-Grec Unicode" w:char="0020"/>
      </w:r>
      <w:r w:rsidRPr="00540EFA">
        <w:rPr>
          <w:lang w:val="en-GB"/>
        </w:rPr>
        <w:t>The gloriosissimus Serenus, illustrious pagarch, |</w:t>
      </w:r>
      <w:r w:rsidRPr="00540EFA">
        <w:rPr>
          <w:vertAlign w:val="superscript"/>
          <w:lang w:val="en-GB"/>
        </w:rPr>
        <w:t>5</w:t>
      </w:r>
      <w:r w:rsidRPr="00540EFA">
        <w:rPr>
          <w:lang w:val="en-GB"/>
        </w:rPr>
        <w:t xml:space="preserve"> represented by me, [...], agrees. (</w:t>
      </w:r>
      <w:r w:rsidRPr="00540EFA">
        <w:rPr>
          <w:i/>
          <w:lang w:val="en-GB"/>
        </w:rPr>
        <w:t>1</w:t>
      </w:r>
      <w:r w:rsidRPr="00540EFA">
        <w:rPr>
          <w:i/>
          <w:vertAlign w:val="superscript"/>
          <w:lang w:val="en-GB"/>
        </w:rPr>
        <w:t>st</w:t>
      </w:r>
      <w:r w:rsidRPr="00540EFA">
        <w:rPr>
          <w:i/>
          <w:lang w:val="en-GB"/>
        </w:rPr>
        <w:t xml:space="preserve"> hand</w:t>
      </w:r>
      <w:r w:rsidRPr="00540EFA">
        <w:rPr>
          <w:lang w:val="en-GB"/>
        </w:rPr>
        <w:t xml:space="preserve">) 11 Pharmouthi of the </w:t>
      </w:r>
      <w:r>
        <w:rPr>
          <w:lang w:val="en-GB"/>
        </w:rPr>
        <w:t>8</w:t>
      </w:r>
      <w:r>
        <w:rPr>
          <w:vertAlign w:val="superscript"/>
          <w:lang w:val="en-GB"/>
        </w:rPr>
        <w:t>th</w:t>
      </w:r>
      <w:r>
        <w:rPr>
          <w:lang w:val="en-GB"/>
        </w:rPr>
        <w:t xml:space="preserve"> </w:t>
      </w:r>
      <w:r w:rsidRPr="00540EFA">
        <w:rPr>
          <w:lang w:val="en-GB"/>
        </w:rPr>
        <w:t>indiction.</w:t>
      </w:r>
      <w:r w:rsidR="004F11DA">
        <w:rPr>
          <w:lang w:val="en-GB"/>
        </w:rPr>
        <w:t>”</w:t>
      </w:r>
    </w:p>
    <w:p w:rsidR="006927A6" w:rsidRPr="00540EFA" w:rsidRDefault="00D534EB"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lang w:val="en-GB"/>
        </w:rPr>
      </w:pPr>
      <w:r w:rsidRPr="00540EFA">
        <w:rPr>
          <w:lang w:val="en-GB"/>
        </w:rPr>
        <w:t>Verso</w:t>
      </w:r>
    </w:p>
    <w:p w:rsidR="006927A6" w:rsidRPr="00540EFA" w:rsidRDefault="00D534EB"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lang w:val="en-GB"/>
        </w:rPr>
      </w:pPr>
      <w:r w:rsidRPr="00540EFA">
        <w:rPr>
          <w:lang w:val="en-GB"/>
        </w:rPr>
        <w:tab/>
      </w:r>
      <w:r w:rsidR="004F11DA">
        <w:rPr>
          <w:lang w:val="en-GB"/>
        </w:rPr>
        <w:t>“</w:t>
      </w:r>
      <w:r w:rsidRPr="00540EFA">
        <w:rPr>
          <w:lang w:val="en-GB"/>
        </w:rPr>
        <w:t>[…] of Cornelius son of Philantinoos […].</w:t>
      </w:r>
      <w:r w:rsidR="004F11DA">
        <w:rPr>
          <w:lang w:val="en-GB"/>
        </w:rPr>
        <w:t>”</w:t>
      </w:r>
    </w:p>
    <w:p w:rsidR="006927A6" w:rsidRPr="00540EFA" w:rsidRDefault="006927A6" w:rsidP="00A53E73">
      <w:pPr>
        <w:pStyle w:val="textegrec"/>
        <w:pBdr>
          <w:top w:val="single" w:sz="4" w:space="1" w:color="auto"/>
          <w:left w:val="single" w:sz="4" w:space="4" w:color="auto"/>
          <w:bottom w:val="single" w:sz="4" w:space="1" w:color="auto"/>
          <w:right w:val="single" w:sz="4" w:space="4" w:color="auto"/>
        </w:pBdr>
        <w:spacing w:line="276" w:lineRule="auto"/>
        <w:ind w:left="0" w:right="-2" w:firstLine="0"/>
        <w:rPr>
          <w:sz w:val="20"/>
          <w:lang w:val="en-GB"/>
        </w:rPr>
      </w:pPr>
    </w:p>
    <w:p w:rsidR="004D3D01" w:rsidRPr="00FE4686" w:rsidRDefault="00D534EB" w:rsidP="00A53E73">
      <w:pPr>
        <w:pStyle w:val="Papyruscommentaire"/>
        <w:pBdr>
          <w:top w:val="single" w:sz="4" w:space="1" w:color="auto"/>
          <w:left w:val="single" w:sz="4" w:space="4" w:color="auto"/>
          <w:bottom w:val="single" w:sz="4" w:space="1" w:color="auto"/>
          <w:right w:val="single" w:sz="4" w:space="4" w:color="auto"/>
        </w:pBdr>
        <w:ind w:right="-2"/>
        <w:rPr>
          <w:szCs w:val="22"/>
          <w:lang w:val="en-GB"/>
        </w:rPr>
      </w:pPr>
      <w:r w:rsidRPr="004D3D01">
        <w:rPr>
          <w:szCs w:val="22"/>
          <w:lang w:val="en-GB"/>
        </w:rPr>
        <w:t>1</w:t>
      </w:r>
      <w:r w:rsidRPr="004D3D01">
        <w:rPr>
          <w:szCs w:val="22"/>
          <w:lang w:val="en-GB"/>
        </w:rPr>
        <w:tab/>
      </w:r>
      <w:r w:rsidRPr="004D3D01">
        <w:rPr>
          <w:szCs w:val="22"/>
          <w:lang w:val="en-GB"/>
        </w:rPr>
        <w:tab/>
        <w:t>Κ̣</w:t>
      </w:r>
      <w:r w:rsidRPr="004D3D01">
        <w:rPr>
          <w:rFonts w:ascii="IFAO-Grec Unicode" w:hAnsi="IFAO-Grec Unicode"/>
          <w:szCs w:val="22"/>
          <w:lang w:val="en-GB"/>
        </w:rPr>
        <w:t>ο̣ρ̣ν̣ήλιος Φιλαντινόου</w:t>
      </w:r>
      <w:r w:rsidRPr="004D3D01">
        <w:rPr>
          <w:szCs w:val="22"/>
          <w:lang w:val="en-GB"/>
        </w:rPr>
        <w:t xml:space="preserve">: see </w:t>
      </w:r>
      <w:r w:rsidRPr="00B559D2">
        <w:rPr>
          <w:smallCaps/>
          <w:szCs w:val="22"/>
          <w:lang w:val="en-GB"/>
        </w:rPr>
        <w:t>Ruffini</w:t>
      </w:r>
      <w:r w:rsidR="00B559D2" w:rsidRPr="00B559D2">
        <w:rPr>
          <w:smallCaps/>
          <w:szCs w:val="22"/>
          <w:lang w:val="en-GB"/>
        </w:rPr>
        <w:t xml:space="preserve"> </w:t>
      </w:r>
      <w:r w:rsidR="00B559D2">
        <w:rPr>
          <w:szCs w:val="22"/>
          <w:lang w:val="en-GB"/>
        </w:rPr>
        <w:t>2011,</w:t>
      </w:r>
      <w:r w:rsidRPr="004D3D01">
        <w:rPr>
          <w:szCs w:val="22"/>
          <w:lang w:val="en-GB"/>
        </w:rPr>
        <w:t xml:space="preserve"> Kornelios 1. </w:t>
      </w:r>
    </w:p>
    <w:p w:rsidR="006927A6" w:rsidRPr="00CF7F99" w:rsidRDefault="00D534EB" w:rsidP="00206FA4">
      <w:pPr>
        <w:pStyle w:val="Papyruscommentaire"/>
        <w:pBdr>
          <w:top w:val="single" w:sz="4" w:space="1" w:color="auto"/>
          <w:left w:val="single" w:sz="4" w:space="4" w:color="auto"/>
          <w:bottom w:val="single" w:sz="4" w:space="1" w:color="auto"/>
          <w:right w:val="single" w:sz="4" w:space="4" w:color="auto"/>
        </w:pBdr>
        <w:ind w:right="-2"/>
        <w:rPr>
          <w:lang w:val="en-US"/>
        </w:rPr>
      </w:pPr>
      <w:r w:rsidRPr="00CF7F99">
        <w:rPr>
          <w:sz w:val="20"/>
          <w:lang w:val="en-US"/>
        </w:rPr>
        <w:t>[…]</w:t>
      </w:r>
    </w:p>
    <w:p w:rsidR="00850295" w:rsidRPr="006B4338" w:rsidRDefault="00D534EB" w:rsidP="000A7E4A">
      <w:pPr>
        <w:pStyle w:val="Titre1"/>
        <w:rPr>
          <w:lang w:val="en-US" w:bidi="fr-FR"/>
        </w:rPr>
      </w:pPr>
      <w:bookmarkStart w:id="8" w:name="_Toc464830715"/>
      <w:r w:rsidRPr="006B4338">
        <w:rPr>
          <w:sz w:val="28"/>
          <w:szCs w:val="28"/>
          <w:lang w:val="en-US" w:bidi="fr-FR"/>
        </w:rPr>
        <w:t>9</w:t>
      </w:r>
      <w:r w:rsidR="00DC0A6C" w:rsidRPr="006B4338">
        <w:rPr>
          <w:sz w:val="28"/>
          <w:szCs w:val="28"/>
          <w:lang w:val="en-US" w:bidi="fr-FR"/>
        </w:rPr>
        <w:t xml:space="preserve">. </w:t>
      </w:r>
      <w:r w:rsidR="00CC6F31" w:rsidRPr="006B4338">
        <w:rPr>
          <w:sz w:val="28"/>
          <w:szCs w:val="28"/>
          <w:lang w:val="en-US" w:bidi="fr-FR"/>
        </w:rPr>
        <w:t>R</w:t>
      </w:r>
      <w:bookmarkEnd w:id="8"/>
      <w:r w:rsidR="006B4338" w:rsidRPr="006B4338">
        <w:rPr>
          <w:rFonts w:hint="eastAsia"/>
          <w:sz w:val="28"/>
          <w:szCs w:val="28"/>
          <w:lang w:val="en-US" w:eastAsia="zh-CN" w:bidi="fr-FR"/>
        </w:rPr>
        <w:t>ef</w:t>
      </w:r>
      <w:r w:rsidR="006B4338" w:rsidRPr="006B4338">
        <w:rPr>
          <w:sz w:val="28"/>
          <w:szCs w:val="28"/>
          <w:lang w:val="en-US" w:eastAsia="zh-CN" w:bidi="fr-FR"/>
        </w:rPr>
        <w:t>erences to Papyrological Sources</w:t>
      </w:r>
      <w:r w:rsidR="003A2E77" w:rsidRPr="006B4338">
        <w:rPr>
          <w:sz w:val="28"/>
          <w:szCs w:val="28"/>
          <w:lang w:val="en-US" w:bidi="fr-FR"/>
        </w:rPr>
        <w:t xml:space="preserve"> </w:t>
      </w:r>
    </w:p>
    <w:p w:rsidR="00850295" w:rsidRPr="006B4338" w:rsidRDefault="00D534EB" w:rsidP="006B4338">
      <w:pPr>
        <w:rPr>
          <w:color w:val="000000"/>
          <w:lang w:val="en-US" w:bidi="fr-FR"/>
        </w:rPr>
      </w:pPr>
      <w:r w:rsidRPr="006B4338">
        <w:rPr>
          <w:color w:val="000000"/>
          <w:lang w:val="en-US" w:bidi="fr-FR"/>
        </w:rPr>
        <w:t xml:space="preserve">Use abbreviations from the Checklist of editions of Greek, Latin, Demotic and Coptic papyri, ostraca and tablets by J. F. Oates and R. S. Bagnall, available online at </w:t>
      </w:r>
      <w:hyperlink r:id="rId12" w:history="1">
        <w:r w:rsidRPr="002B58B1">
          <w:rPr>
            <w:rStyle w:val="Lienhypertexte"/>
            <w:lang w:val="en-US" w:bidi="fr-FR"/>
          </w:rPr>
          <w:t>http://scriptorium.lib.duke.edu/papyrus/texts/clist.html</w:t>
        </w:r>
      </w:hyperlink>
      <w:r>
        <w:rPr>
          <w:color w:val="000000"/>
          <w:lang w:val="en-US" w:bidi="fr-FR"/>
        </w:rPr>
        <w:t xml:space="preserve"> </w:t>
      </w:r>
      <w:r w:rsidRPr="006B4338">
        <w:rPr>
          <w:color w:val="000000"/>
          <w:lang w:val="en-US" w:bidi="fr-FR"/>
        </w:rPr>
        <w:t xml:space="preserve">or </w:t>
      </w:r>
      <w:hyperlink r:id="rId13" w:history="1">
        <w:r w:rsidRPr="002B58B1">
          <w:rPr>
            <w:rStyle w:val="Lienhypertexte"/>
            <w:lang w:val="en-US" w:bidi="fr-FR"/>
          </w:rPr>
          <w:t>http://papyri.info/docs/checklist</w:t>
        </w:r>
      </w:hyperlink>
      <w:r>
        <w:rPr>
          <w:rFonts w:hint="eastAsia"/>
          <w:color w:val="000000"/>
          <w:lang w:val="en-US" w:eastAsia="zh-CN" w:bidi="fr-FR"/>
        </w:rPr>
        <w:t>.</w:t>
      </w:r>
      <w:r w:rsidRPr="006B4338">
        <w:rPr>
          <w:color w:val="000000"/>
          <w:lang w:val="en-US" w:bidi="fr-FR"/>
        </w:rPr>
        <w:t xml:space="preserve"> </w:t>
      </w:r>
      <w:r>
        <w:rPr>
          <w:color w:val="000000"/>
          <w:lang w:val="en-US" w:bidi="fr-FR"/>
        </w:rPr>
        <w:t xml:space="preserve">Abbreviations of the titles of the papyri </w:t>
      </w:r>
      <w:r w:rsidRPr="006B4338">
        <w:rPr>
          <w:color w:val="000000"/>
          <w:lang w:val="en-US" w:bidi="fr-FR"/>
        </w:rPr>
        <w:t>should be italicized, followed by the number of the volume in Roman numerals and the number of the document in Arabic numerals (with no comma between the two</w:t>
      </w:r>
      <w:r>
        <w:rPr>
          <w:color w:val="000000"/>
          <w:lang w:val="en-US" w:bidi="fr-FR"/>
        </w:rPr>
        <w:t xml:space="preserve"> parts</w:t>
      </w:r>
      <w:r w:rsidRPr="006B4338">
        <w:rPr>
          <w:color w:val="000000"/>
          <w:lang w:val="en-US" w:bidi="fr-FR"/>
        </w:rPr>
        <w:t xml:space="preserve">): </w:t>
      </w:r>
    </w:p>
    <w:p w:rsidR="00A16067" w:rsidRPr="00A272E5" w:rsidRDefault="00D534EB" w:rsidP="00225F7E">
      <w:pPr>
        <w:rPr>
          <w:color w:val="000000"/>
          <w:lang w:val="en-US" w:bidi="fr-FR"/>
        </w:rPr>
      </w:pPr>
      <w:r w:rsidRPr="00A272E5">
        <w:rPr>
          <w:rStyle w:val="italique"/>
          <w:rFonts w:cs="Garamond"/>
          <w:color w:val="000000"/>
          <w:szCs w:val="24"/>
          <w:lang w:val="en-US" w:bidi="fr-FR"/>
        </w:rPr>
        <w:t>P.Cair.Masp.</w:t>
      </w:r>
      <w:r w:rsidR="00C50EA9" w:rsidRPr="00A272E5">
        <w:rPr>
          <w:color w:val="000000"/>
          <w:lang w:val="en-US" w:bidi="fr-FR"/>
        </w:rPr>
        <w:t xml:space="preserve"> III</w:t>
      </w:r>
      <w:r w:rsidR="00A272E5" w:rsidRPr="00A272E5">
        <w:rPr>
          <w:color w:val="000000"/>
          <w:lang w:val="en-US" w:bidi="fr-FR"/>
        </w:rPr>
        <w:t xml:space="preserve"> </w:t>
      </w:r>
      <w:r w:rsidR="00C50EA9" w:rsidRPr="00A272E5">
        <w:rPr>
          <w:color w:val="000000"/>
          <w:lang w:val="en-US" w:bidi="fr-FR"/>
        </w:rPr>
        <w:t>67295</w:t>
      </w:r>
      <w:r w:rsidR="006927A6" w:rsidRPr="00A272E5">
        <w:rPr>
          <w:color w:val="000000"/>
          <w:lang w:val="en-US" w:bidi="fr-FR"/>
        </w:rPr>
        <w:t xml:space="preserve"> (</w:t>
      </w:r>
      <w:r w:rsidR="00A272E5" w:rsidRPr="00A272E5">
        <w:rPr>
          <w:color w:val="000000"/>
          <w:lang w:val="en-US" w:eastAsia="zh-CN" w:bidi="fr-FR"/>
        </w:rPr>
        <w:t xml:space="preserve">no space between </w:t>
      </w:r>
      <w:r w:rsidR="00A272E5">
        <w:rPr>
          <w:rFonts w:hint="eastAsia"/>
          <w:color w:val="000000"/>
          <w:lang w:val="en-US" w:eastAsia="zh-CN" w:bidi="fr-FR"/>
        </w:rPr>
        <w:t>differe</w:t>
      </w:r>
      <w:r w:rsidR="00A272E5">
        <w:rPr>
          <w:color w:val="000000"/>
          <w:lang w:val="en-US" w:eastAsia="zh-CN" w:bidi="fr-FR"/>
        </w:rPr>
        <w:t>nt parts of the abbreviation</w:t>
      </w:r>
      <w:r w:rsidR="006927A6" w:rsidRPr="00A272E5">
        <w:rPr>
          <w:rFonts w:hint="eastAsia"/>
          <w:color w:val="000000"/>
          <w:lang w:val="en-US" w:eastAsia="zh-CN" w:bidi="fr-FR"/>
        </w:rPr>
        <w:t>)</w:t>
      </w:r>
      <w:r w:rsidR="006927A6" w:rsidRPr="00A272E5">
        <w:rPr>
          <w:color w:val="000000"/>
          <w:lang w:val="en-US" w:bidi="fr-FR"/>
        </w:rPr>
        <w:t>.</w:t>
      </w:r>
      <w:r w:rsidRPr="00A272E5">
        <w:rPr>
          <w:color w:val="000000"/>
          <w:lang w:val="en-US" w:bidi="fr-FR"/>
        </w:rPr>
        <w:t xml:space="preserve"> </w:t>
      </w:r>
    </w:p>
    <w:p w:rsidR="009F7326" w:rsidRPr="00A272E5" w:rsidRDefault="00D534EB" w:rsidP="00225F7E">
      <w:pPr>
        <w:rPr>
          <w:lang w:val="en-US" w:bidi="fr-FR"/>
        </w:rPr>
      </w:pPr>
      <w:r w:rsidRPr="00A272E5">
        <w:rPr>
          <w:lang w:val="en-US" w:bidi="fr-FR"/>
        </w:rPr>
        <w:t>For the line</w:t>
      </w:r>
      <w:r>
        <w:rPr>
          <w:lang w:val="en-US" w:bidi="fr-FR"/>
        </w:rPr>
        <w:t xml:space="preserve"> numbers</w:t>
      </w:r>
      <w:r w:rsidRPr="00A272E5">
        <w:rPr>
          <w:rFonts w:hint="eastAsia"/>
          <w:lang w:val="en-US" w:eastAsia="zh-CN" w:bidi="fr-FR"/>
        </w:rPr>
        <w:t>,</w:t>
      </w:r>
      <w:r w:rsidRPr="00A272E5">
        <w:rPr>
          <w:lang w:val="en-US" w:bidi="fr-FR"/>
        </w:rPr>
        <w:t xml:space="preserve"> the following two formats will be used depending on the language</w:t>
      </w:r>
      <w:r w:rsidRPr="00A272E5">
        <w:rPr>
          <w:rFonts w:hint="eastAsia"/>
          <w:lang w:val="en-US" w:eastAsia="zh-CN" w:bidi="fr-FR"/>
        </w:rPr>
        <w:t>s</w:t>
      </w:r>
      <w:r w:rsidRPr="00A272E5">
        <w:rPr>
          <w:lang w:val="en-US" w:bidi="fr-FR"/>
        </w:rPr>
        <w:t>:</w:t>
      </w:r>
      <w:r w:rsidR="00932589" w:rsidRPr="00A272E5">
        <w:rPr>
          <w:lang w:val="en-US" w:bidi="fr-FR"/>
        </w:rPr>
        <w:t xml:space="preserve"> </w:t>
      </w:r>
    </w:p>
    <w:p w:rsidR="00C96CA1" w:rsidRPr="00A272E5" w:rsidRDefault="00D534EB" w:rsidP="00225F7E">
      <w:pPr>
        <w:rPr>
          <w:rFonts w:cs="Garamond"/>
          <w:spacing w:val="-1"/>
          <w:szCs w:val="24"/>
          <w:lang w:val="en-US" w:bidi="fr-FR"/>
        </w:rPr>
      </w:pPr>
      <w:r w:rsidRPr="00A272E5">
        <w:rPr>
          <w:rFonts w:cs="Garamond"/>
          <w:szCs w:val="24"/>
          <w:lang w:val="en-US" w:bidi="fr-FR"/>
        </w:rPr>
        <w:t xml:space="preserve">• </w:t>
      </w:r>
      <w:r w:rsidR="00A272E5" w:rsidRPr="00A272E5">
        <w:rPr>
          <w:rFonts w:cs="Garamond"/>
          <w:szCs w:val="24"/>
          <w:lang w:val="en-US" w:bidi="fr-FR"/>
        </w:rPr>
        <w:t>in</w:t>
      </w:r>
      <w:r w:rsidRPr="00A272E5">
        <w:rPr>
          <w:rFonts w:cs="Garamond"/>
          <w:szCs w:val="24"/>
          <w:lang w:val="en-US" w:bidi="fr-FR"/>
        </w:rPr>
        <w:t xml:space="preserve"> </w:t>
      </w:r>
      <w:r w:rsidR="00A272E5" w:rsidRPr="00A272E5">
        <w:rPr>
          <w:rFonts w:cs="Garamond"/>
          <w:i/>
          <w:iCs/>
          <w:szCs w:val="24"/>
          <w:lang w:val="en-US" w:bidi="fr-FR"/>
        </w:rPr>
        <w:t xml:space="preserve">French </w:t>
      </w:r>
      <w:r w:rsidR="00A272E5" w:rsidRPr="00A272E5">
        <w:rPr>
          <w:rFonts w:cs="Garamond"/>
          <w:szCs w:val="24"/>
          <w:lang w:val="en-US" w:bidi="fr-FR"/>
        </w:rPr>
        <w:t xml:space="preserve">and </w:t>
      </w:r>
      <w:r w:rsidR="00A272E5" w:rsidRPr="00A272E5">
        <w:rPr>
          <w:rFonts w:cs="Garamond"/>
          <w:i/>
          <w:iCs/>
          <w:szCs w:val="24"/>
          <w:lang w:val="en-US" w:bidi="fr-FR"/>
        </w:rPr>
        <w:t>Italian</w:t>
      </w:r>
      <w:r w:rsidRPr="00A272E5">
        <w:rPr>
          <w:rFonts w:cs="Garamond"/>
          <w:szCs w:val="24"/>
          <w:lang w:val="en-US" w:bidi="fr-FR"/>
        </w:rPr>
        <w:t>: </w:t>
      </w:r>
      <w:r w:rsidR="00A457FF" w:rsidRPr="00A272E5">
        <w:rPr>
          <w:rStyle w:val="italique"/>
          <w:rFonts w:cs="Garamond"/>
          <w:color w:val="000000"/>
          <w:szCs w:val="24"/>
          <w:lang w:val="en-US" w:bidi="fr-FR"/>
        </w:rPr>
        <w:t>P.Cair.</w:t>
      </w:r>
      <w:r w:rsidRPr="00A272E5">
        <w:rPr>
          <w:rStyle w:val="italique"/>
          <w:rFonts w:cs="Garamond"/>
          <w:color w:val="000000"/>
          <w:szCs w:val="24"/>
          <w:lang w:val="en-US" w:bidi="fr-FR"/>
        </w:rPr>
        <w:t>Masp.</w:t>
      </w:r>
      <w:r w:rsidRPr="00A272E5">
        <w:rPr>
          <w:rFonts w:cs="Garamond"/>
          <w:szCs w:val="24"/>
          <w:lang w:val="en-US" w:bidi="fr-FR"/>
        </w:rPr>
        <w:t xml:space="preserve"> II</w:t>
      </w:r>
      <w:r w:rsidR="00260485">
        <w:rPr>
          <w:rFonts w:cs="Garamond"/>
          <w:szCs w:val="24"/>
          <w:lang w:val="en-US" w:bidi="fr-FR"/>
        </w:rPr>
        <w:t>I</w:t>
      </w:r>
      <w:r w:rsidRPr="00A272E5">
        <w:rPr>
          <w:rFonts w:cs="Garamond"/>
          <w:szCs w:val="24"/>
          <w:lang w:val="en-US" w:bidi="fr-FR"/>
        </w:rPr>
        <w:t xml:space="preserve"> 67294, 3 </w:t>
      </w:r>
      <w:r w:rsidR="00A272E5">
        <w:rPr>
          <w:rFonts w:cs="Garamond"/>
          <w:szCs w:val="24"/>
          <w:lang w:val="en-US" w:bidi="fr-FR"/>
        </w:rPr>
        <w:t>or</w:t>
      </w:r>
      <w:r w:rsidRPr="00A272E5">
        <w:rPr>
          <w:rFonts w:cs="Garamond"/>
          <w:szCs w:val="24"/>
          <w:lang w:val="en-US" w:bidi="fr-FR"/>
        </w:rPr>
        <w:t xml:space="preserve"> </w:t>
      </w:r>
      <w:r w:rsidR="00A457FF" w:rsidRPr="00A272E5">
        <w:rPr>
          <w:rStyle w:val="italique"/>
          <w:rFonts w:cs="Garamond"/>
          <w:color w:val="000000"/>
          <w:szCs w:val="24"/>
          <w:lang w:val="en-US" w:bidi="fr-FR"/>
        </w:rPr>
        <w:t>P.Cair.</w:t>
      </w:r>
      <w:r w:rsidRPr="00A272E5">
        <w:rPr>
          <w:rStyle w:val="italique"/>
          <w:rFonts w:cs="Garamond"/>
          <w:color w:val="000000"/>
          <w:szCs w:val="24"/>
          <w:lang w:val="en-US" w:bidi="fr-FR"/>
        </w:rPr>
        <w:t>Masp.</w:t>
      </w:r>
      <w:r w:rsidRPr="00A272E5">
        <w:rPr>
          <w:rFonts w:cs="Garamond"/>
          <w:szCs w:val="24"/>
          <w:lang w:val="en-US" w:bidi="fr-FR"/>
        </w:rPr>
        <w:t xml:space="preserve"> III 67294, 3; 5-</w:t>
      </w:r>
      <w:proofErr w:type="gramStart"/>
      <w:r w:rsidRPr="00A272E5">
        <w:rPr>
          <w:rFonts w:cs="Garamond"/>
          <w:szCs w:val="24"/>
          <w:lang w:val="en-US" w:bidi="fr-FR"/>
        </w:rPr>
        <w:t>7 ;</w:t>
      </w:r>
      <w:proofErr w:type="gramEnd"/>
      <w:r w:rsidRPr="00A272E5">
        <w:rPr>
          <w:rFonts w:cs="Garamond"/>
          <w:szCs w:val="24"/>
          <w:lang w:val="en-US" w:bidi="fr-FR"/>
        </w:rPr>
        <w:t xml:space="preserve"> 19</w:t>
      </w:r>
      <w:r w:rsidR="00015969">
        <w:rPr>
          <w:rFonts w:cs="Garamond"/>
          <w:szCs w:val="24"/>
          <w:lang w:val="en-US" w:bidi="fr-FR"/>
        </w:rPr>
        <w:t>.</w:t>
      </w:r>
      <w:r w:rsidR="00260485">
        <w:rPr>
          <w:rFonts w:cs="Garamond"/>
          <w:szCs w:val="24"/>
          <w:lang w:val="en-US" w:bidi="fr-FR"/>
        </w:rPr>
        <w:t xml:space="preserve"> </w:t>
      </w:r>
    </w:p>
    <w:p w:rsidR="00B95515" w:rsidRPr="00A272E5" w:rsidRDefault="00D534EB" w:rsidP="00225F7E">
      <w:pPr>
        <w:rPr>
          <w:rFonts w:cs="Garamond"/>
          <w:spacing w:val="-1"/>
          <w:szCs w:val="24"/>
          <w:lang w:val="en-US" w:bidi="fr-FR"/>
        </w:rPr>
      </w:pPr>
      <w:r w:rsidRPr="00A272E5">
        <w:rPr>
          <w:rFonts w:cs="Garamond"/>
          <w:szCs w:val="24"/>
          <w:lang w:val="en-US" w:bidi="fr-FR"/>
        </w:rPr>
        <w:t xml:space="preserve">• </w:t>
      </w:r>
      <w:proofErr w:type="gramStart"/>
      <w:r w:rsidR="00A272E5" w:rsidRPr="00A272E5">
        <w:rPr>
          <w:rFonts w:cs="Garamond"/>
          <w:szCs w:val="24"/>
          <w:lang w:val="en-US" w:bidi="fr-FR"/>
        </w:rPr>
        <w:t>in</w:t>
      </w:r>
      <w:proofErr w:type="gramEnd"/>
      <w:r w:rsidRPr="00A272E5">
        <w:rPr>
          <w:rFonts w:cs="Garamond"/>
          <w:szCs w:val="24"/>
          <w:lang w:val="en-US" w:bidi="fr-FR"/>
        </w:rPr>
        <w:t xml:space="preserve"> </w:t>
      </w:r>
      <w:r w:rsidR="00A272E5" w:rsidRPr="00A272E5">
        <w:rPr>
          <w:rFonts w:cs="Garamond"/>
          <w:i/>
          <w:iCs/>
          <w:szCs w:val="24"/>
          <w:lang w:val="en-US" w:bidi="fr-FR"/>
        </w:rPr>
        <w:t>English</w:t>
      </w:r>
      <w:r w:rsidRPr="00A272E5">
        <w:rPr>
          <w:rFonts w:cs="Garamond"/>
          <w:szCs w:val="24"/>
          <w:lang w:val="en-US" w:bidi="fr-FR"/>
        </w:rPr>
        <w:t xml:space="preserve"> </w:t>
      </w:r>
      <w:r w:rsidR="00A272E5" w:rsidRPr="00A272E5">
        <w:rPr>
          <w:rFonts w:cs="Garamond"/>
          <w:szCs w:val="24"/>
          <w:lang w:val="en-US" w:bidi="fr-FR"/>
        </w:rPr>
        <w:t>and</w:t>
      </w:r>
      <w:r w:rsidRPr="00A272E5">
        <w:rPr>
          <w:rFonts w:cs="Garamond"/>
          <w:szCs w:val="24"/>
          <w:lang w:val="en-US" w:bidi="fr-FR"/>
        </w:rPr>
        <w:t xml:space="preserve"> </w:t>
      </w:r>
      <w:r w:rsidR="00A272E5">
        <w:rPr>
          <w:rFonts w:cs="Garamond"/>
          <w:i/>
          <w:iCs/>
          <w:szCs w:val="24"/>
          <w:lang w:val="en-US" w:bidi="fr-FR"/>
        </w:rPr>
        <w:t>German</w:t>
      </w:r>
      <w:r w:rsidRPr="00A272E5">
        <w:rPr>
          <w:rFonts w:cs="Garamond"/>
          <w:szCs w:val="24"/>
          <w:lang w:val="en-US" w:bidi="fr-FR"/>
        </w:rPr>
        <w:t xml:space="preserve">: </w:t>
      </w:r>
      <w:r w:rsidR="00A457FF" w:rsidRPr="00A272E5">
        <w:rPr>
          <w:rStyle w:val="italique"/>
          <w:rFonts w:cs="Garamond"/>
          <w:color w:val="000000"/>
          <w:szCs w:val="24"/>
          <w:lang w:val="en-US" w:bidi="fr-FR"/>
        </w:rPr>
        <w:t>P.Cair.</w:t>
      </w:r>
      <w:r w:rsidRPr="00A272E5">
        <w:rPr>
          <w:rStyle w:val="italique"/>
          <w:rFonts w:cs="Garamond"/>
          <w:color w:val="000000"/>
          <w:szCs w:val="24"/>
          <w:lang w:val="en-US" w:bidi="fr-FR"/>
        </w:rPr>
        <w:t>Masp.</w:t>
      </w:r>
      <w:r w:rsidRPr="00A272E5">
        <w:rPr>
          <w:rFonts w:cs="Garamond"/>
          <w:szCs w:val="24"/>
          <w:lang w:val="en-US" w:bidi="fr-FR"/>
        </w:rPr>
        <w:t xml:space="preserve"> III 67294.3 </w:t>
      </w:r>
      <w:r w:rsidR="00A272E5">
        <w:rPr>
          <w:rFonts w:cs="Garamond"/>
          <w:szCs w:val="24"/>
          <w:lang w:val="en-US" w:bidi="fr-FR"/>
        </w:rPr>
        <w:t>or</w:t>
      </w:r>
      <w:r w:rsidRPr="00A272E5">
        <w:rPr>
          <w:rFonts w:cs="Garamond"/>
          <w:szCs w:val="24"/>
          <w:lang w:val="en-US" w:bidi="fr-FR"/>
        </w:rPr>
        <w:t xml:space="preserve"> </w:t>
      </w:r>
      <w:r w:rsidR="00A457FF" w:rsidRPr="00A272E5">
        <w:rPr>
          <w:rStyle w:val="italique"/>
          <w:rFonts w:cs="Garamond"/>
          <w:color w:val="000000"/>
          <w:szCs w:val="24"/>
          <w:lang w:val="en-US" w:bidi="fr-FR"/>
        </w:rPr>
        <w:t>P.Cair.</w:t>
      </w:r>
      <w:r w:rsidRPr="00A272E5">
        <w:rPr>
          <w:rStyle w:val="italique"/>
          <w:rFonts w:cs="Garamond"/>
          <w:color w:val="000000"/>
          <w:szCs w:val="24"/>
          <w:lang w:val="en-US" w:bidi="fr-FR"/>
        </w:rPr>
        <w:t>Masp.</w:t>
      </w:r>
      <w:r w:rsidRPr="00A272E5">
        <w:rPr>
          <w:rFonts w:cs="Garamond"/>
          <w:szCs w:val="24"/>
          <w:lang w:val="en-US" w:bidi="fr-FR"/>
        </w:rPr>
        <w:t xml:space="preserve"> III 67294.3, 5</w:t>
      </w:r>
      <w:r w:rsidR="00C50EA9" w:rsidRPr="00A272E5">
        <w:rPr>
          <w:rFonts w:cs="Garamond"/>
          <w:szCs w:val="24"/>
          <w:lang w:val="en-US" w:bidi="fr-FR"/>
        </w:rPr>
        <w:t>–</w:t>
      </w:r>
      <w:r w:rsidRPr="00A272E5">
        <w:rPr>
          <w:rFonts w:cs="Garamond"/>
          <w:szCs w:val="24"/>
          <w:lang w:val="en-US" w:bidi="fr-FR"/>
        </w:rPr>
        <w:t>7, 19.</w:t>
      </w:r>
      <w:r w:rsidRPr="00A272E5">
        <w:rPr>
          <w:rFonts w:cs="Garamond"/>
          <w:spacing w:val="-1"/>
          <w:szCs w:val="24"/>
          <w:lang w:val="en-US" w:bidi="fr-FR"/>
        </w:rPr>
        <w:t xml:space="preserve"> </w:t>
      </w:r>
    </w:p>
    <w:p w:rsidR="007F1EBB" w:rsidRPr="00A272E5" w:rsidRDefault="00D534EB" w:rsidP="00225F7E">
      <w:pPr>
        <w:rPr>
          <w:rFonts w:cs="Garamond"/>
          <w:szCs w:val="24"/>
          <w:lang w:val="en-US" w:bidi="fr-FR"/>
        </w:rPr>
      </w:pPr>
      <w:r w:rsidRPr="00A272E5">
        <w:rPr>
          <w:rFonts w:cs="Garamond"/>
          <w:szCs w:val="24"/>
          <w:lang w:val="en-US" w:bidi="fr-FR"/>
        </w:rPr>
        <w:t>When referring to a commentary note in a papyrological edition:</w:t>
      </w:r>
      <w:r w:rsidR="00B95515" w:rsidRPr="00A272E5">
        <w:rPr>
          <w:rFonts w:cs="Garamond"/>
          <w:spacing w:val="-1"/>
          <w:szCs w:val="24"/>
          <w:lang w:val="en-US" w:bidi="fr-FR"/>
        </w:rPr>
        <w:t xml:space="preserve"> </w:t>
      </w:r>
    </w:p>
    <w:p w:rsidR="00850295" w:rsidRDefault="00D534EB" w:rsidP="00225F7E">
      <w:pPr>
        <w:rPr>
          <w:rFonts w:cs="Garamond"/>
          <w:spacing w:val="-1"/>
          <w:szCs w:val="24"/>
          <w:lang w:val="en-US" w:bidi="fr-FR"/>
        </w:rPr>
      </w:pPr>
      <w:r w:rsidRPr="00CF7F99">
        <w:rPr>
          <w:rStyle w:val="italique"/>
          <w:rFonts w:cs="Garamond"/>
          <w:color w:val="000000"/>
          <w:szCs w:val="24"/>
          <w:lang w:val="en-US" w:bidi="fr-FR"/>
        </w:rPr>
        <w:t>P.Cair.Masp.</w:t>
      </w:r>
      <w:r w:rsidRPr="00CF7F99">
        <w:rPr>
          <w:rFonts w:cs="Garamond"/>
          <w:szCs w:val="24"/>
          <w:lang w:val="en-US" w:bidi="fr-FR"/>
        </w:rPr>
        <w:t xml:space="preserve"> III 6729</w:t>
      </w:r>
      <w:r w:rsidR="006B3955" w:rsidRPr="00CF7F99">
        <w:rPr>
          <w:rFonts w:cs="Garamond"/>
          <w:szCs w:val="24"/>
          <w:lang w:val="en-US" w:bidi="fr-FR"/>
        </w:rPr>
        <w:t xml:space="preserve">4, 3n. </w:t>
      </w:r>
      <w:r w:rsidR="006B3955" w:rsidRPr="00A272E5">
        <w:rPr>
          <w:rFonts w:cs="Garamond"/>
          <w:szCs w:val="24"/>
          <w:lang w:val="en-US" w:bidi="fr-FR"/>
        </w:rPr>
        <w:t>(</w:t>
      </w:r>
      <w:proofErr w:type="gramStart"/>
      <w:r w:rsidR="00A272E5" w:rsidRPr="00A272E5">
        <w:rPr>
          <w:rFonts w:cs="Garamond" w:hint="eastAsia"/>
          <w:szCs w:val="24"/>
          <w:lang w:val="en-US" w:eastAsia="zh-CN" w:bidi="fr-FR"/>
        </w:rPr>
        <w:t>in</w:t>
      </w:r>
      <w:proofErr w:type="gramEnd"/>
      <w:r w:rsidR="00A272E5" w:rsidRPr="00A272E5">
        <w:rPr>
          <w:rFonts w:cs="Garamond"/>
          <w:szCs w:val="24"/>
          <w:lang w:val="en-US" w:eastAsia="zh-CN" w:bidi="fr-FR"/>
        </w:rPr>
        <w:t xml:space="preserve"> </w:t>
      </w:r>
      <w:r w:rsidR="00A272E5" w:rsidRPr="00A272E5">
        <w:rPr>
          <w:rFonts w:cs="Garamond"/>
          <w:i/>
          <w:iCs/>
          <w:szCs w:val="24"/>
          <w:lang w:val="en-US" w:eastAsia="zh-CN" w:bidi="fr-FR"/>
        </w:rPr>
        <w:t xml:space="preserve">French </w:t>
      </w:r>
      <w:r w:rsidR="00A272E5" w:rsidRPr="00A272E5">
        <w:rPr>
          <w:rFonts w:cs="Garamond"/>
          <w:szCs w:val="24"/>
          <w:lang w:val="en-US" w:eastAsia="zh-CN" w:bidi="fr-FR"/>
        </w:rPr>
        <w:t xml:space="preserve">and </w:t>
      </w:r>
      <w:r w:rsidR="00A272E5" w:rsidRPr="00A272E5">
        <w:rPr>
          <w:rFonts w:cs="Garamond"/>
          <w:i/>
          <w:iCs/>
          <w:szCs w:val="24"/>
          <w:lang w:val="en-US" w:eastAsia="zh-CN" w:bidi="fr-FR"/>
        </w:rPr>
        <w:t>Italian</w:t>
      </w:r>
      <w:r w:rsidR="006B3955" w:rsidRPr="00A272E5">
        <w:rPr>
          <w:rFonts w:cs="Garamond"/>
          <w:szCs w:val="24"/>
          <w:lang w:val="en-US" w:bidi="fr-FR"/>
        </w:rPr>
        <w:t xml:space="preserve">); </w:t>
      </w:r>
      <w:r w:rsidRPr="00A272E5">
        <w:rPr>
          <w:rStyle w:val="italique"/>
          <w:rFonts w:cs="Garamond"/>
          <w:color w:val="000000"/>
          <w:szCs w:val="24"/>
          <w:lang w:val="en-US" w:bidi="fr-FR"/>
        </w:rPr>
        <w:t>P.Cair.</w:t>
      </w:r>
      <w:r w:rsidR="006B3955" w:rsidRPr="00A272E5">
        <w:rPr>
          <w:rStyle w:val="italique"/>
          <w:rFonts w:cs="Garamond"/>
          <w:color w:val="000000"/>
          <w:szCs w:val="24"/>
          <w:lang w:val="en-US" w:bidi="fr-FR"/>
        </w:rPr>
        <w:t>Masp.</w:t>
      </w:r>
      <w:r w:rsidR="006B3955" w:rsidRPr="00A272E5">
        <w:rPr>
          <w:rFonts w:cs="Garamond"/>
          <w:szCs w:val="24"/>
          <w:lang w:val="en-US" w:bidi="fr-FR"/>
        </w:rPr>
        <w:t xml:space="preserve"> III 67294.3n. (</w:t>
      </w:r>
      <w:r w:rsidR="00A272E5" w:rsidRPr="00A272E5">
        <w:rPr>
          <w:rFonts w:cs="Garamond"/>
          <w:szCs w:val="24"/>
          <w:lang w:val="en-US" w:bidi="fr-FR"/>
        </w:rPr>
        <w:t xml:space="preserve">in </w:t>
      </w:r>
      <w:r w:rsidR="00A272E5" w:rsidRPr="00A272E5">
        <w:rPr>
          <w:rFonts w:cs="Garamond"/>
          <w:i/>
          <w:iCs/>
          <w:szCs w:val="24"/>
          <w:lang w:val="en-US" w:bidi="fr-FR"/>
        </w:rPr>
        <w:t>English</w:t>
      </w:r>
      <w:r w:rsidR="00A272E5" w:rsidRPr="00A272E5">
        <w:rPr>
          <w:rFonts w:cs="Garamond"/>
          <w:szCs w:val="24"/>
          <w:lang w:val="en-US" w:bidi="fr-FR"/>
        </w:rPr>
        <w:t xml:space="preserve"> and </w:t>
      </w:r>
      <w:r w:rsidR="00A272E5" w:rsidRPr="00A272E5">
        <w:rPr>
          <w:rFonts w:cs="Garamond"/>
          <w:i/>
          <w:iCs/>
          <w:szCs w:val="24"/>
          <w:lang w:val="en-US" w:bidi="fr-FR"/>
        </w:rPr>
        <w:t>German</w:t>
      </w:r>
      <w:r w:rsidR="006B3955" w:rsidRPr="00A272E5">
        <w:rPr>
          <w:rFonts w:cs="Garamond"/>
          <w:szCs w:val="24"/>
          <w:lang w:val="en-US" w:bidi="fr-FR"/>
        </w:rPr>
        <w:t>).</w:t>
      </w:r>
      <w:r w:rsidR="00B95515" w:rsidRPr="00A272E5">
        <w:rPr>
          <w:rFonts w:cs="Garamond"/>
          <w:spacing w:val="-1"/>
          <w:szCs w:val="24"/>
          <w:lang w:val="en-US" w:bidi="fr-FR"/>
        </w:rPr>
        <w:t xml:space="preserve"> </w:t>
      </w:r>
    </w:p>
    <w:p w:rsidR="00260485" w:rsidRDefault="00260485" w:rsidP="00225F7E">
      <w:pPr>
        <w:rPr>
          <w:rFonts w:cs="Garamond"/>
          <w:spacing w:val="-1"/>
          <w:szCs w:val="24"/>
          <w:lang w:val="en-US" w:bidi="fr-FR"/>
        </w:rPr>
      </w:pPr>
      <w:r>
        <w:rPr>
          <w:rFonts w:cs="Garamond"/>
          <w:spacing w:val="-1"/>
          <w:szCs w:val="24"/>
          <w:lang w:val="en-US" w:bidi="fr-FR"/>
        </w:rPr>
        <w:t>Recto/</w:t>
      </w:r>
      <w:proofErr w:type="gramStart"/>
      <w:r>
        <w:rPr>
          <w:rFonts w:cs="Garamond"/>
          <w:spacing w:val="-1"/>
          <w:szCs w:val="24"/>
          <w:lang w:val="en-US" w:bidi="fr-FR"/>
        </w:rPr>
        <w:t>Verso :</w:t>
      </w:r>
      <w:proofErr w:type="gramEnd"/>
    </w:p>
    <w:p w:rsidR="00260485" w:rsidRDefault="00260485" w:rsidP="00225F7E">
      <w:pPr>
        <w:rPr>
          <w:rFonts w:cs="Garamond"/>
          <w:szCs w:val="24"/>
          <w:lang w:val="en-US" w:bidi="fr-FR"/>
        </w:rPr>
      </w:pPr>
      <w:r>
        <w:rPr>
          <w:rFonts w:cs="Garamond"/>
          <w:spacing w:val="-1"/>
          <w:szCs w:val="24"/>
          <w:lang w:val="en-US" w:bidi="fr-FR"/>
        </w:rPr>
        <w:t xml:space="preserve">• </w:t>
      </w:r>
      <w:proofErr w:type="gramStart"/>
      <w:r>
        <w:rPr>
          <w:rFonts w:cs="Garamond"/>
          <w:spacing w:val="-1"/>
          <w:szCs w:val="24"/>
          <w:lang w:val="en-US" w:bidi="fr-FR"/>
        </w:rPr>
        <w:t>in</w:t>
      </w:r>
      <w:proofErr w:type="gramEnd"/>
      <w:r>
        <w:rPr>
          <w:rFonts w:cs="Garamond"/>
          <w:spacing w:val="-1"/>
          <w:szCs w:val="24"/>
          <w:lang w:val="en-US" w:bidi="fr-FR"/>
        </w:rPr>
        <w:t xml:space="preserve"> </w:t>
      </w:r>
      <w:r>
        <w:rPr>
          <w:rFonts w:cs="Garamond"/>
          <w:i/>
          <w:spacing w:val="-1"/>
          <w:szCs w:val="24"/>
          <w:lang w:val="en-US" w:bidi="fr-FR"/>
        </w:rPr>
        <w:t>French</w:t>
      </w:r>
      <w:r>
        <w:t xml:space="preserve">: </w:t>
      </w:r>
      <w:r w:rsidR="00357EA3">
        <w:t xml:space="preserve">r° / </w:t>
      </w:r>
      <w:r w:rsidR="00357EA3">
        <w:rPr>
          <w:rFonts w:cs="Garamond"/>
          <w:szCs w:val="24"/>
          <w:lang w:val="en-US" w:bidi="fr-FR"/>
        </w:rPr>
        <w:t xml:space="preserve">v°. </w:t>
      </w:r>
      <w:r w:rsidRPr="00A272E5">
        <w:rPr>
          <w:rStyle w:val="italique"/>
          <w:rFonts w:cs="Garamond"/>
          <w:color w:val="000000"/>
          <w:szCs w:val="24"/>
          <w:lang w:val="en-US" w:bidi="fr-FR"/>
        </w:rPr>
        <w:t>P.Cair.Masp.</w:t>
      </w:r>
      <w:r w:rsidRPr="00A272E5">
        <w:rPr>
          <w:rFonts w:cs="Garamond"/>
          <w:szCs w:val="24"/>
          <w:lang w:val="en-US" w:bidi="fr-FR"/>
        </w:rPr>
        <w:t xml:space="preserve"> II</w:t>
      </w:r>
      <w:r>
        <w:rPr>
          <w:rFonts w:cs="Garamond"/>
          <w:szCs w:val="24"/>
          <w:lang w:val="en-US" w:bidi="fr-FR"/>
        </w:rPr>
        <w:t>I</w:t>
      </w:r>
      <w:r w:rsidRPr="00A272E5">
        <w:rPr>
          <w:rFonts w:cs="Garamond"/>
          <w:szCs w:val="24"/>
          <w:lang w:val="en-US" w:bidi="fr-FR"/>
        </w:rPr>
        <w:t xml:space="preserve"> 67294</w:t>
      </w:r>
      <w:r>
        <w:rPr>
          <w:rFonts w:cs="Garamond"/>
          <w:szCs w:val="24"/>
          <w:lang w:val="en-US" w:bidi="fr-FR"/>
        </w:rPr>
        <w:t xml:space="preserve"> v°</w:t>
      </w:r>
      <w:r w:rsidR="00357EA3">
        <w:rPr>
          <w:rFonts w:cs="Garamond"/>
          <w:szCs w:val="24"/>
          <w:lang w:val="en-US" w:bidi="fr-FR"/>
        </w:rPr>
        <w:t>.</w:t>
      </w:r>
    </w:p>
    <w:p w:rsidR="00260485" w:rsidRDefault="00260485" w:rsidP="00225F7E">
      <w:pPr>
        <w:rPr>
          <w:rFonts w:cs="Garamond"/>
          <w:szCs w:val="24"/>
          <w:lang w:val="en-US" w:bidi="fr-FR"/>
        </w:rPr>
      </w:pPr>
      <w:r>
        <w:rPr>
          <w:rFonts w:cs="Garamond"/>
          <w:szCs w:val="24"/>
          <w:lang w:val="en-US" w:bidi="fr-FR"/>
        </w:rPr>
        <w:t>•</w:t>
      </w:r>
      <w:r w:rsidRPr="00A272E5">
        <w:rPr>
          <w:rFonts w:cs="Garamond"/>
          <w:szCs w:val="24"/>
          <w:lang w:val="en-US" w:bidi="fr-FR"/>
        </w:rPr>
        <w:t xml:space="preserve"> </w:t>
      </w:r>
      <w:proofErr w:type="gramStart"/>
      <w:r w:rsidRPr="00A272E5">
        <w:rPr>
          <w:rFonts w:cs="Garamond"/>
          <w:szCs w:val="24"/>
          <w:lang w:val="en-US" w:bidi="fr-FR"/>
        </w:rPr>
        <w:t>in</w:t>
      </w:r>
      <w:proofErr w:type="gramEnd"/>
      <w:r w:rsidRPr="00A272E5">
        <w:rPr>
          <w:rFonts w:cs="Garamond"/>
          <w:szCs w:val="24"/>
          <w:lang w:val="en-US" w:bidi="fr-FR"/>
        </w:rPr>
        <w:t xml:space="preserve"> </w:t>
      </w:r>
      <w:r w:rsidRPr="00A272E5">
        <w:rPr>
          <w:rFonts w:cs="Garamond"/>
          <w:i/>
          <w:iCs/>
          <w:szCs w:val="24"/>
          <w:lang w:val="en-US" w:bidi="fr-FR"/>
        </w:rPr>
        <w:t>English</w:t>
      </w:r>
      <w:r>
        <w:t xml:space="preserve">: </w:t>
      </w:r>
      <w:r w:rsidR="00357EA3">
        <w:t xml:space="preserve">ro / vo. </w:t>
      </w:r>
      <w:r w:rsidRPr="00A272E5">
        <w:rPr>
          <w:rStyle w:val="italique"/>
          <w:rFonts w:cs="Garamond"/>
          <w:color w:val="000000"/>
          <w:szCs w:val="24"/>
          <w:lang w:val="en-US" w:bidi="fr-FR"/>
        </w:rPr>
        <w:t>P.Cair.Masp.</w:t>
      </w:r>
      <w:r w:rsidRPr="00A272E5">
        <w:rPr>
          <w:rFonts w:cs="Garamond"/>
          <w:szCs w:val="24"/>
          <w:lang w:val="en-US" w:bidi="fr-FR"/>
        </w:rPr>
        <w:t xml:space="preserve"> II</w:t>
      </w:r>
      <w:r>
        <w:rPr>
          <w:rFonts w:cs="Garamond"/>
          <w:szCs w:val="24"/>
          <w:lang w:val="en-US" w:bidi="fr-FR"/>
        </w:rPr>
        <w:t>I</w:t>
      </w:r>
      <w:r w:rsidRPr="00A272E5">
        <w:rPr>
          <w:rFonts w:cs="Garamond"/>
          <w:szCs w:val="24"/>
          <w:lang w:val="en-US" w:bidi="fr-FR"/>
        </w:rPr>
        <w:t xml:space="preserve"> 67294</w:t>
      </w:r>
      <w:r>
        <w:rPr>
          <w:rFonts w:cs="Garamond"/>
          <w:szCs w:val="24"/>
          <w:lang w:val="en-US" w:bidi="fr-FR"/>
        </w:rPr>
        <w:t xml:space="preserve"> vo</w:t>
      </w:r>
      <w:r w:rsidR="00357EA3">
        <w:rPr>
          <w:rFonts w:cs="Garamond"/>
          <w:szCs w:val="24"/>
          <w:lang w:val="en-US" w:bidi="fr-FR"/>
        </w:rPr>
        <w:t>.</w:t>
      </w:r>
    </w:p>
    <w:p w:rsidR="000F60A9" w:rsidRDefault="000F60A9" w:rsidP="00225F7E">
      <w:pPr>
        <w:rPr>
          <w:rFonts w:cs="Garamond"/>
          <w:szCs w:val="24"/>
          <w:lang w:val="en-US" w:bidi="fr-FR"/>
        </w:rPr>
      </w:pPr>
      <w:r w:rsidRPr="00357EA3">
        <w:rPr>
          <w:rFonts w:cs="Garamond"/>
          <w:szCs w:val="24"/>
          <w:lang w:val="en-US" w:bidi="fr-FR"/>
        </w:rPr>
        <w:t xml:space="preserve">• </w:t>
      </w:r>
      <w:proofErr w:type="gramStart"/>
      <w:r w:rsidRPr="00357EA3">
        <w:rPr>
          <w:rFonts w:cs="Garamond"/>
          <w:szCs w:val="24"/>
          <w:lang w:val="en-US" w:bidi="fr-FR"/>
        </w:rPr>
        <w:t>in</w:t>
      </w:r>
      <w:proofErr w:type="gramEnd"/>
      <w:r w:rsidRPr="00357EA3">
        <w:rPr>
          <w:rFonts w:cs="Garamond"/>
          <w:szCs w:val="24"/>
          <w:lang w:val="en-US" w:bidi="fr-FR"/>
        </w:rPr>
        <w:t xml:space="preserve"> German:</w:t>
      </w:r>
      <w:r w:rsidR="00357EA3">
        <w:rPr>
          <w:rFonts w:cs="Garamond"/>
          <w:szCs w:val="24"/>
          <w:lang w:val="en-US" w:bidi="fr-FR"/>
        </w:rPr>
        <w:t xml:space="preserve"> r / v or R / V.</w:t>
      </w:r>
      <w:r w:rsidRPr="00357EA3">
        <w:rPr>
          <w:rFonts w:cs="Garamond"/>
          <w:szCs w:val="24"/>
          <w:lang w:val="en-US" w:bidi="fr-FR"/>
        </w:rPr>
        <w:t xml:space="preserve"> </w:t>
      </w:r>
      <w:r w:rsidRPr="00357EA3">
        <w:rPr>
          <w:rStyle w:val="italique"/>
          <w:rFonts w:cs="Garamond"/>
          <w:color w:val="000000"/>
          <w:szCs w:val="24"/>
          <w:lang w:val="en-US" w:bidi="fr-FR"/>
        </w:rPr>
        <w:t>P.Cair.Masp.</w:t>
      </w:r>
      <w:r w:rsidRPr="00357EA3">
        <w:rPr>
          <w:rFonts w:cs="Garamond"/>
          <w:szCs w:val="24"/>
          <w:lang w:val="en-US" w:bidi="fr-FR"/>
        </w:rPr>
        <w:t xml:space="preserve"> III 67294 </w:t>
      </w:r>
      <w:r w:rsidR="00357EA3">
        <w:rPr>
          <w:rFonts w:cs="Garamond"/>
          <w:szCs w:val="24"/>
          <w:lang w:val="en-US" w:bidi="fr-FR"/>
        </w:rPr>
        <w:t>v</w:t>
      </w:r>
      <w:r w:rsidR="00357EA3" w:rsidRPr="00357EA3">
        <w:rPr>
          <w:rFonts w:cs="Garamond"/>
          <w:szCs w:val="24"/>
          <w:lang w:val="en-US" w:bidi="fr-FR"/>
        </w:rPr>
        <w:t xml:space="preserve"> or </w:t>
      </w:r>
      <w:r w:rsidR="00357EA3">
        <w:rPr>
          <w:rFonts w:cs="Garamond"/>
          <w:szCs w:val="24"/>
          <w:lang w:val="en-US" w:bidi="fr-FR"/>
        </w:rPr>
        <w:t>V</w:t>
      </w:r>
      <w:r w:rsidRPr="00357EA3">
        <w:rPr>
          <w:rFonts w:cs="Garamond"/>
          <w:szCs w:val="24"/>
          <w:lang w:val="en-US" w:bidi="fr-FR"/>
        </w:rPr>
        <w:t>.</w:t>
      </w:r>
    </w:p>
    <w:p w:rsidR="00260485" w:rsidRPr="000F60A9" w:rsidRDefault="00260485" w:rsidP="00225F7E">
      <w:pPr>
        <w:rPr>
          <w:rFonts w:cs="Garamond"/>
          <w:szCs w:val="24"/>
          <w:lang w:val="en-US" w:bidi="fr-FR"/>
        </w:rPr>
      </w:pPr>
      <w:r>
        <w:t xml:space="preserve">• </w:t>
      </w:r>
      <w:proofErr w:type="gramStart"/>
      <w:r>
        <w:t>in</w:t>
      </w:r>
      <w:proofErr w:type="gramEnd"/>
      <w:r>
        <w:t xml:space="preserve"> </w:t>
      </w:r>
      <w:r>
        <w:rPr>
          <w:i/>
        </w:rPr>
        <w:t>Italian</w:t>
      </w:r>
      <w:r>
        <w:t>:</w:t>
      </w:r>
      <w:r w:rsidR="00357EA3">
        <w:t xml:space="preserve"> </w:t>
      </w:r>
      <w:r w:rsidR="00357EA3" w:rsidRPr="00357EA3">
        <w:rPr>
          <w:i/>
          <w:iCs/>
        </w:rPr>
        <w:t>r</w:t>
      </w:r>
      <w:r w:rsidR="00357EA3">
        <w:t xml:space="preserve"> / </w:t>
      </w:r>
      <w:r w:rsidR="00357EA3" w:rsidRPr="00357EA3">
        <w:rPr>
          <w:i/>
          <w:iCs/>
        </w:rPr>
        <w:t>v</w:t>
      </w:r>
      <w:r w:rsidR="00357EA3">
        <w:t xml:space="preserve">. </w:t>
      </w:r>
      <w:r w:rsidRPr="00A272E5">
        <w:rPr>
          <w:rStyle w:val="italique"/>
          <w:rFonts w:cs="Garamond"/>
          <w:color w:val="000000"/>
          <w:szCs w:val="24"/>
          <w:lang w:val="en-US" w:bidi="fr-FR"/>
        </w:rPr>
        <w:t>P.Cair.Masp.</w:t>
      </w:r>
      <w:r w:rsidRPr="00A272E5">
        <w:rPr>
          <w:rFonts w:cs="Garamond"/>
          <w:szCs w:val="24"/>
          <w:lang w:val="en-US" w:bidi="fr-FR"/>
        </w:rPr>
        <w:t xml:space="preserve"> II</w:t>
      </w:r>
      <w:r>
        <w:rPr>
          <w:rFonts w:cs="Garamond"/>
          <w:szCs w:val="24"/>
          <w:lang w:val="en-US" w:bidi="fr-FR"/>
        </w:rPr>
        <w:t>I</w:t>
      </w:r>
      <w:r w:rsidRPr="00A272E5">
        <w:rPr>
          <w:rFonts w:cs="Garamond"/>
          <w:szCs w:val="24"/>
          <w:lang w:val="en-US" w:bidi="fr-FR"/>
        </w:rPr>
        <w:t xml:space="preserve"> 67294</w:t>
      </w:r>
      <w:r>
        <w:rPr>
          <w:rFonts w:cs="Garamond"/>
          <w:szCs w:val="24"/>
          <w:lang w:val="en-US" w:bidi="fr-FR"/>
        </w:rPr>
        <w:t xml:space="preserve"> </w:t>
      </w:r>
      <w:r>
        <w:rPr>
          <w:rFonts w:cs="Garamond"/>
          <w:i/>
          <w:iCs/>
          <w:szCs w:val="24"/>
          <w:lang w:val="en-US" w:bidi="fr-FR"/>
        </w:rPr>
        <w:t>v</w:t>
      </w:r>
      <w:r>
        <w:rPr>
          <w:rFonts w:cs="Garamond"/>
          <w:szCs w:val="24"/>
          <w:lang w:val="en-US" w:bidi="fr-FR"/>
        </w:rPr>
        <w:t>.</w:t>
      </w:r>
    </w:p>
    <w:p w:rsidR="001425EC" w:rsidRPr="00CF7F99" w:rsidRDefault="00D534EB" w:rsidP="004B0850">
      <w:pPr>
        <w:pStyle w:val="Titre1"/>
        <w:rPr>
          <w:lang w:val="en-US" w:bidi="fr-FR"/>
        </w:rPr>
      </w:pPr>
      <w:bookmarkStart w:id="9" w:name="_Toc464830716"/>
      <w:r w:rsidRPr="00CF7F99">
        <w:rPr>
          <w:sz w:val="28"/>
          <w:szCs w:val="28"/>
          <w:lang w:val="en-US" w:bidi="fr-FR"/>
        </w:rPr>
        <w:t>10</w:t>
      </w:r>
      <w:r w:rsidR="00DC0A6C" w:rsidRPr="00CF7F99">
        <w:rPr>
          <w:sz w:val="28"/>
          <w:szCs w:val="28"/>
          <w:lang w:val="en-US" w:bidi="fr-FR"/>
        </w:rPr>
        <w:t xml:space="preserve">. </w:t>
      </w:r>
      <w:r w:rsidR="003A2E77" w:rsidRPr="00CF7F99">
        <w:rPr>
          <w:sz w:val="28"/>
          <w:szCs w:val="28"/>
          <w:lang w:val="en-US" w:bidi="fr-FR"/>
        </w:rPr>
        <w:t>B</w:t>
      </w:r>
      <w:r w:rsidR="00150698" w:rsidRPr="00CF7F99">
        <w:rPr>
          <w:sz w:val="28"/>
          <w:szCs w:val="28"/>
          <w:lang w:val="en-US" w:bidi="fr-FR"/>
        </w:rPr>
        <w:t>ibliograph</w:t>
      </w:r>
      <w:bookmarkEnd w:id="9"/>
      <w:r w:rsidR="00A272E5" w:rsidRPr="00CF7F99">
        <w:rPr>
          <w:sz w:val="28"/>
          <w:szCs w:val="28"/>
          <w:lang w:val="en-US" w:bidi="fr-FR"/>
        </w:rPr>
        <w:t>y</w:t>
      </w:r>
    </w:p>
    <w:p w:rsidR="00B66085" w:rsidRPr="00CF7F99" w:rsidRDefault="00B66085" w:rsidP="00225F7E">
      <w:pPr>
        <w:rPr>
          <w:lang w:val="en-US" w:bidi="fr-FR"/>
        </w:rPr>
      </w:pPr>
    </w:p>
    <w:p w:rsidR="00B66085" w:rsidRPr="00CF7F99" w:rsidRDefault="00D534EB" w:rsidP="00060D8B">
      <w:pPr>
        <w:pStyle w:val="Titre5"/>
        <w:ind w:firstLine="0"/>
        <w:rPr>
          <w:lang w:val="en-US" w:bidi="fr-FR"/>
        </w:rPr>
      </w:pPr>
      <w:bookmarkStart w:id="10" w:name="_Toc464830729"/>
      <w:r w:rsidRPr="00CF7F99">
        <w:rPr>
          <w:i w:val="0"/>
          <w:iCs w:val="0"/>
          <w:lang w:val="en-US" w:bidi="fr-FR"/>
        </w:rPr>
        <w:t xml:space="preserve">10.1. </w:t>
      </w:r>
      <w:bookmarkEnd w:id="10"/>
      <w:r w:rsidR="00A272E5" w:rsidRPr="00CF7F99">
        <w:rPr>
          <w:i w:val="0"/>
          <w:iCs w:val="0"/>
          <w:smallCaps/>
          <w:lang w:val="en-US" w:bidi="fr-FR"/>
        </w:rPr>
        <w:t>In the Footnotes</w:t>
      </w:r>
    </w:p>
    <w:p w:rsidR="007C23CB" w:rsidRPr="00A272E5" w:rsidRDefault="00D534EB" w:rsidP="00225F7E">
      <w:pPr>
        <w:rPr>
          <w:lang w:val="en-US" w:eastAsia="zh-CN"/>
        </w:rPr>
      </w:pPr>
      <w:r w:rsidRPr="00A272E5">
        <w:rPr>
          <w:smallCaps/>
          <w:lang w:val="en-US" w:eastAsia="zh-CN" w:bidi="fr-FR"/>
        </w:rPr>
        <w:t>N</w:t>
      </w:r>
      <w:r w:rsidR="00015969">
        <w:rPr>
          <w:smallCaps/>
          <w:lang w:val="en-US" w:eastAsia="zh-CN" w:bidi="fr-FR"/>
        </w:rPr>
        <w:t>ame</w:t>
      </w:r>
      <w:r w:rsidRPr="00A272E5">
        <w:rPr>
          <w:smallCaps/>
          <w:lang w:val="en-US" w:eastAsia="zh-CN" w:bidi="fr-FR"/>
        </w:rPr>
        <w:t xml:space="preserve"> </w:t>
      </w:r>
      <w:r w:rsidRPr="00A272E5">
        <w:rPr>
          <w:lang w:val="en-US" w:bidi="fr-FR"/>
        </w:rPr>
        <w:t xml:space="preserve">in small capital letters (accented when needed) with the initial </w:t>
      </w:r>
      <w:r>
        <w:rPr>
          <w:lang w:val="en-US" w:bidi="fr-FR"/>
        </w:rPr>
        <w:t xml:space="preserve">letters </w:t>
      </w:r>
      <w:r w:rsidRPr="00A272E5">
        <w:rPr>
          <w:lang w:val="en-US" w:bidi="fr-FR"/>
        </w:rPr>
        <w:t xml:space="preserve">in </w:t>
      </w:r>
      <w:r>
        <w:rPr>
          <w:lang w:val="en-US" w:bidi="fr-FR"/>
        </w:rPr>
        <w:t>large</w:t>
      </w:r>
      <w:r w:rsidRPr="00A272E5">
        <w:rPr>
          <w:lang w:val="en-US" w:bidi="fr-FR"/>
        </w:rPr>
        <w:t xml:space="preserve"> </w:t>
      </w:r>
      <w:r>
        <w:rPr>
          <w:lang w:val="en-US" w:bidi="fr-FR"/>
        </w:rPr>
        <w:t>capital letter</w:t>
      </w:r>
      <w:r w:rsidRPr="00A272E5">
        <w:rPr>
          <w:lang w:val="en-US" w:bidi="fr-FR"/>
        </w:rPr>
        <w:t>s, foll</w:t>
      </w:r>
      <w:r>
        <w:rPr>
          <w:lang w:val="en-US" w:bidi="fr-FR"/>
        </w:rPr>
        <w:t>owe</w:t>
      </w:r>
      <w:r w:rsidRPr="00A272E5">
        <w:rPr>
          <w:lang w:val="en-US" w:bidi="fr-FR"/>
        </w:rPr>
        <w:t xml:space="preserve">d by the </w:t>
      </w:r>
      <w:r>
        <w:rPr>
          <w:lang w:val="en-US" w:bidi="fr-FR"/>
        </w:rPr>
        <w:t>year</w:t>
      </w:r>
      <w:r w:rsidR="00143A95" w:rsidRPr="00A272E5">
        <w:rPr>
          <w:lang w:val="en-US" w:bidi="fr-FR"/>
        </w:rPr>
        <w:t>:</w:t>
      </w:r>
    </w:p>
    <w:p w:rsidR="00E70FBF" w:rsidRPr="00CF7F99" w:rsidRDefault="00D534EB" w:rsidP="00225F7E">
      <w:pPr>
        <w:rPr>
          <w:lang w:val="en-US" w:bidi="fr-FR"/>
        </w:rPr>
      </w:pPr>
      <w:r w:rsidRPr="00CF7F99">
        <w:rPr>
          <w:spacing w:val="-5"/>
          <w:lang w:val="en-US" w:bidi="fr-FR"/>
        </w:rPr>
        <w:t>W</w:t>
      </w:r>
      <w:r w:rsidRPr="00CF7F99">
        <w:rPr>
          <w:smallCaps/>
          <w:spacing w:val="-5"/>
          <w:lang w:val="en-US" w:bidi="fr-FR"/>
        </w:rPr>
        <w:t>est</w:t>
      </w:r>
      <w:r w:rsidRPr="00CF7F99">
        <w:rPr>
          <w:spacing w:val="-5"/>
          <w:lang w:val="en-US" w:bidi="fr-FR"/>
        </w:rPr>
        <w:t xml:space="preserve"> &amp; J</w:t>
      </w:r>
      <w:r w:rsidRPr="00CF7F99">
        <w:rPr>
          <w:smallCaps/>
          <w:spacing w:val="-5"/>
          <w:lang w:val="en-US" w:bidi="fr-FR"/>
        </w:rPr>
        <w:t>ohnson 1944</w:t>
      </w:r>
      <w:r w:rsidRPr="00CF7F99">
        <w:rPr>
          <w:bCs/>
          <w:lang w:val="en-US"/>
        </w:rPr>
        <w:t>, p. 65, n. 5.</w:t>
      </w:r>
      <w:r w:rsidR="00A67D72" w:rsidRPr="00CF7F99">
        <w:rPr>
          <w:lang w:val="en-US" w:bidi="fr-FR"/>
        </w:rPr>
        <w:t xml:space="preserve"> </w:t>
      </w:r>
    </w:p>
    <w:p w:rsidR="00ED4571" w:rsidRPr="00CF7F99" w:rsidRDefault="00ED4571" w:rsidP="00225F7E">
      <w:pPr>
        <w:rPr>
          <w:lang w:val="en-US" w:bidi="fr-FR"/>
        </w:rPr>
      </w:pPr>
    </w:p>
    <w:p w:rsidR="00185EAA" w:rsidRPr="006C1F99" w:rsidRDefault="00D534EB" w:rsidP="009A4E74">
      <w:pPr>
        <w:pStyle w:val="Titre5"/>
        <w:ind w:firstLine="0"/>
        <w:rPr>
          <w:i w:val="0"/>
          <w:iCs w:val="0"/>
          <w:smallCaps/>
          <w:lang w:val="en-US"/>
        </w:rPr>
      </w:pPr>
      <w:bookmarkStart w:id="11" w:name="_Toc464830730"/>
      <w:r w:rsidRPr="00CF7F99">
        <w:rPr>
          <w:rFonts w:cs="Garamond"/>
          <w:i w:val="0"/>
          <w:iCs w:val="0"/>
          <w:color w:val="000000"/>
          <w:sz w:val="22"/>
          <w:lang w:val="en-US" w:bidi="fr-FR"/>
        </w:rPr>
        <w:t xml:space="preserve">10.2. </w:t>
      </w:r>
      <w:bookmarkEnd w:id="11"/>
      <w:r w:rsidR="00A272E5" w:rsidRPr="006C1F99">
        <w:rPr>
          <w:i w:val="0"/>
          <w:iCs w:val="0"/>
          <w:smallCaps/>
          <w:lang w:val="en-US"/>
        </w:rPr>
        <w:t>In the Final Bibliography</w:t>
      </w:r>
      <w:r w:rsidRPr="006C1F99">
        <w:rPr>
          <w:i w:val="0"/>
          <w:iCs w:val="0"/>
          <w:smallCaps/>
          <w:lang w:val="en-US"/>
        </w:rPr>
        <w:t xml:space="preserve"> </w:t>
      </w:r>
    </w:p>
    <w:p w:rsidR="009C557E" w:rsidRPr="006C1F99" w:rsidRDefault="00126E10" w:rsidP="009C557E">
      <w:pPr>
        <w:rPr>
          <w:lang w:val="en-US"/>
        </w:rPr>
      </w:pPr>
      <w:r w:rsidRPr="00A272E5">
        <w:rPr>
          <w:smallCaps/>
          <w:lang w:val="en-US" w:eastAsia="zh-CN" w:bidi="fr-FR"/>
        </w:rPr>
        <w:t>N</w:t>
      </w:r>
      <w:r>
        <w:rPr>
          <w:smallCaps/>
          <w:lang w:val="en-US" w:eastAsia="zh-CN" w:bidi="fr-FR"/>
        </w:rPr>
        <w:t>ame</w:t>
      </w:r>
      <w:r w:rsidR="00D534EB" w:rsidRPr="00A272E5">
        <w:rPr>
          <w:smallCaps/>
          <w:lang w:val="en-US" w:eastAsia="zh-CN" w:bidi="fr-FR"/>
        </w:rPr>
        <w:t xml:space="preserve"> </w:t>
      </w:r>
      <w:r w:rsidR="00D534EB" w:rsidRPr="00A272E5">
        <w:rPr>
          <w:lang w:val="en-US" w:bidi="fr-FR"/>
        </w:rPr>
        <w:t xml:space="preserve">in small capital letters (accented when needed) with the initial </w:t>
      </w:r>
      <w:r w:rsidR="00D534EB">
        <w:rPr>
          <w:lang w:val="en-US" w:bidi="fr-FR"/>
        </w:rPr>
        <w:t xml:space="preserve">letter </w:t>
      </w:r>
      <w:r w:rsidR="00D534EB" w:rsidRPr="00A272E5">
        <w:rPr>
          <w:lang w:val="en-US" w:bidi="fr-FR"/>
        </w:rPr>
        <w:t xml:space="preserve">in </w:t>
      </w:r>
      <w:r w:rsidR="00D534EB">
        <w:rPr>
          <w:lang w:val="en-US" w:bidi="fr-FR"/>
        </w:rPr>
        <w:t>large</w:t>
      </w:r>
      <w:r w:rsidR="00D534EB" w:rsidRPr="00A272E5">
        <w:rPr>
          <w:lang w:val="en-US" w:bidi="fr-FR"/>
        </w:rPr>
        <w:t xml:space="preserve"> </w:t>
      </w:r>
      <w:r w:rsidR="00D534EB">
        <w:rPr>
          <w:lang w:val="en-US" w:bidi="fr-FR"/>
        </w:rPr>
        <w:t>capital letter</w:t>
      </w:r>
      <w:r w:rsidR="00D534EB" w:rsidRPr="006C1F99">
        <w:rPr>
          <w:lang w:val="en-US" w:bidi="fr-FR"/>
        </w:rPr>
        <w:t>.</w:t>
      </w:r>
      <w:r w:rsidR="0097564F">
        <w:rPr>
          <w:lang w:val="en-US" w:bidi="fr-FR"/>
        </w:rPr>
        <w:t xml:space="preserve"> T</w:t>
      </w:r>
      <w:r w:rsidR="0097564F" w:rsidRPr="0097564F">
        <w:rPr>
          <w:lang w:val="en-US" w:bidi="fr-FR"/>
        </w:rPr>
        <w:t>he initials of the first name</w:t>
      </w:r>
      <w:r w:rsidR="0097564F">
        <w:rPr>
          <w:lang w:val="en-US" w:bidi="fr-FR"/>
        </w:rPr>
        <w:t>s</w:t>
      </w:r>
      <w:r w:rsidR="0097564F" w:rsidRPr="0097564F">
        <w:rPr>
          <w:lang w:val="en-US" w:bidi="fr-FR"/>
        </w:rPr>
        <w:t xml:space="preserve"> are separated by </w:t>
      </w:r>
      <w:r w:rsidR="0097564F">
        <w:rPr>
          <w:lang w:val="en-US" w:bidi="fr-FR"/>
        </w:rPr>
        <w:t>non-breaking</w:t>
      </w:r>
      <w:r w:rsidR="0097564F" w:rsidRPr="0097564F">
        <w:rPr>
          <w:lang w:val="en-US" w:bidi="fr-FR"/>
        </w:rPr>
        <w:t xml:space="preserve"> spaces</w:t>
      </w:r>
      <w:r w:rsidR="0097564F">
        <w:rPr>
          <w:lang w:val="en-US" w:bidi="fr-FR"/>
        </w:rPr>
        <w:t>.</w:t>
      </w:r>
    </w:p>
    <w:p w:rsidR="00316A3D" w:rsidRPr="00DD4283" w:rsidRDefault="00D534EB" w:rsidP="00060D8B">
      <w:pPr>
        <w:pStyle w:val="Titre5"/>
        <w:ind w:firstLine="0"/>
        <w:rPr>
          <w:rFonts w:cs="CenturyOldStyleStd-Regular"/>
          <w:lang w:val="en-US" w:bidi="fr-FR"/>
        </w:rPr>
      </w:pPr>
      <w:bookmarkStart w:id="12" w:name="_Toc464830739"/>
      <w:r w:rsidRPr="00DD4283">
        <w:rPr>
          <w:lang w:val="en-US" w:bidi="fr-FR"/>
        </w:rPr>
        <w:t>Monograph</w:t>
      </w:r>
      <w:bookmarkEnd w:id="12"/>
      <w:r w:rsidR="00A272E5">
        <w:rPr>
          <w:lang w:val="en-US" w:bidi="fr-FR"/>
        </w:rPr>
        <w:t>s</w:t>
      </w:r>
      <w:r w:rsidRPr="00DD4283">
        <w:rPr>
          <w:rFonts w:cs="CenturyOldStyleStd-Regular"/>
          <w:lang w:val="en-US" w:bidi="fr-FR"/>
        </w:rPr>
        <w:t xml:space="preserve"> </w:t>
      </w:r>
    </w:p>
    <w:p w:rsidR="00316A3D" w:rsidRPr="00313AC4" w:rsidRDefault="00D534EB" w:rsidP="00225F7E">
      <w:pPr>
        <w:rPr>
          <w:lang w:val="en-US"/>
        </w:rPr>
      </w:pPr>
      <w:r w:rsidRPr="00313AC4">
        <w:rPr>
          <w:bCs/>
          <w:smallCaps/>
          <w:lang w:val="en-US"/>
        </w:rPr>
        <w:t>MacCoull</w:t>
      </w:r>
      <w:r w:rsidR="002C6D35" w:rsidRPr="00313AC4">
        <w:rPr>
          <w:bCs/>
          <w:smallCaps/>
          <w:lang w:val="en-US"/>
        </w:rPr>
        <w:t xml:space="preserve"> </w:t>
      </w:r>
      <w:r w:rsidR="002C6D35" w:rsidRPr="00313AC4">
        <w:rPr>
          <w:lang w:val="en-US"/>
        </w:rPr>
        <w:t>L. S. J.</w:t>
      </w:r>
      <w:r w:rsidR="00ED4571">
        <w:rPr>
          <w:lang w:val="en-US"/>
        </w:rPr>
        <w:t xml:space="preserve"> 1988</w:t>
      </w:r>
      <w:r w:rsidRPr="00313AC4">
        <w:rPr>
          <w:lang w:val="en-US"/>
        </w:rPr>
        <w:t xml:space="preserve">, </w:t>
      </w:r>
      <w:r w:rsidRPr="00313AC4">
        <w:rPr>
          <w:i/>
          <w:lang w:val="en-US"/>
        </w:rPr>
        <w:t>Dioscorus of Aphrodito: His Work and His World</w:t>
      </w:r>
      <w:r w:rsidRPr="00313AC4">
        <w:rPr>
          <w:lang w:val="en-US"/>
        </w:rPr>
        <w:t xml:space="preserve"> (The Transformation of the Classical Heritage 16), Berkeley</w:t>
      </w:r>
      <w:r w:rsidRPr="00313AC4">
        <w:rPr>
          <w:rFonts w:cs="Garamond"/>
          <w:color w:val="000000"/>
          <w:spacing w:val="-5"/>
          <w:szCs w:val="24"/>
          <w:lang w:val="en-US" w:bidi="fr-FR"/>
        </w:rPr>
        <w:t xml:space="preserve"> – </w:t>
      </w:r>
      <w:r w:rsidRPr="00313AC4">
        <w:rPr>
          <w:lang w:val="en-US"/>
        </w:rPr>
        <w:t>Los Angeles</w:t>
      </w:r>
      <w:r w:rsidRPr="00313AC4">
        <w:rPr>
          <w:rFonts w:cs="Garamond"/>
          <w:color w:val="000000"/>
          <w:spacing w:val="-5"/>
          <w:szCs w:val="24"/>
          <w:lang w:val="en-US" w:bidi="fr-FR"/>
        </w:rPr>
        <w:t xml:space="preserve"> – </w:t>
      </w:r>
      <w:r w:rsidRPr="00313AC4">
        <w:rPr>
          <w:lang w:val="en-US"/>
        </w:rPr>
        <w:t>London.</w:t>
      </w:r>
    </w:p>
    <w:p w:rsidR="00316A3D" w:rsidRPr="00313AC4" w:rsidRDefault="00D534EB" w:rsidP="00225F7E">
      <w:pPr>
        <w:rPr>
          <w:rFonts w:cs="Garamond"/>
          <w:color w:val="000000"/>
          <w:spacing w:val="-5"/>
          <w:szCs w:val="24"/>
          <w:lang w:val="en-US" w:bidi="fr-FR"/>
        </w:rPr>
      </w:pPr>
      <w:r w:rsidRPr="00313AC4">
        <w:rPr>
          <w:rFonts w:cs="Garamond"/>
          <w:color w:val="000000"/>
          <w:spacing w:val="-5"/>
          <w:szCs w:val="24"/>
          <w:lang w:val="en-US" w:bidi="fr-FR"/>
        </w:rPr>
        <w:t>W</w:t>
      </w:r>
      <w:r w:rsidRPr="00313AC4">
        <w:rPr>
          <w:rFonts w:cs="Garamond"/>
          <w:smallCaps/>
          <w:color w:val="000000"/>
          <w:spacing w:val="-5"/>
          <w:szCs w:val="24"/>
          <w:lang w:val="en-US" w:bidi="fr-FR"/>
        </w:rPr>
        <w:t>est</w:t>
      </w:r>
      <w:r w:rsidRPr="00313AC4">
        <w:rPr>
          <w:rFonts w:cs="Garamond"/>
          <w:color w:val="000000"/>
          <w:spacing w:val="-5"/>
          <w:szCs w:val="24"/>
          <w:lang w:val="en-US" w:bidi="fr-FR"/>
        </w:rPr>
        <w:t xml:space="preserve"> </w:t>
      </w:r>
      <w:r w:rsidR="002C6D35" w:rsidRPr="00313AC4">
        <w:rPr>
          <w:rFonts w:cs="Garamond"/>
          <w:color w:val="000000"/>
          <w:spacing w:val="-5"/>
          <w:szCs w:val="24"/>
          <w:lang w:val="en-US" w:bidi="fr-FR"/>
        </w:rPr>
        <w:t xml:space="preserve">L. C. </w:t>
      </w:r>
      <w:r w:rsidRPr="00313AC4">
        <w:rPr>
          <w:rFonts w:cs="Garamond"/>
          <w:color w:val="000000"/>
          <w:spacing w:val="-5"/>
          <w:szCs w:val="24"/>
          <w:lang w:val="en-US" w:bidi="fr-FR"/>
        </w:rPr>
        <w:t>&amp; J</w:t>
      </w:r>
      <w:r w:rsidRPr="00313AC4">
        <w:rPr>
          <w:rFonts w:cs="Garamond"/>
          <w:smallCaps/>
          <w:color w:val="000000"/>
          <w:spacing w:val="-5"/>
          <w:szCs w:val="24"/>
          <w:lang w:val="en-US" w:bidi="fr-FR"/>
        </w:rPr>
        <w:t>ohnson</w:t>
      </w:r>
      <w:r w:rsidR="002C6D35" w:rsidRPr="00313AC4">
        <w:rPr>
          <w:rFonts w:cs="Garamond"/>
          <w:smallCaps/>
          <w:color w:val="000000"/>
          <w:spacing w:val="-5"/>
          <w:szCs w:val="24"/>
          <w:lang w:val="en-US" w:bidi="fr-FR"/>
        </w:rPr>
        <w:t xml:space="preserve"> </w:t>
      </w:r>
      <w:r w:rsidR="00F4206F" w:rsidRPr="00313AC4">
        <w:rPr>
          <w:rFonts w:cs="Garamond"/>
          <w:color w:val="000000"/>
          <w:spacing w:val="-5"/>
          <w:szCs w:val="24"/>
          <w:lang w:val="en-US" w:bidi="fr-FR"/>
        </w:rPr>
        <w:t>A. C.</w:t>
      </w:r>
      <w:r w:rsidR="00ED4571">
        <w:rPr>
          <w:rFonts w:cs="Garamond"/>
          <w:color w:val="000000"/>
          <w:spacing w:val="-5"/>
          <w:szCs w:val="24"/>
          <w:lang w:val="en-US" w:bidi="fr-FR"/>
        </w:rPr>
        <w:t xml:space="preserve"> 1944</w:t>
      </w:r>
      <w:r w:rsidRPr="00313AC4">
        <w:rPr>
          <w:rFonts w:cs="Garamond"/>
          <w:color w:val="000000"/>
          <w:spacing w:val="-5"/>
          <w:szCs w:val="24"/>
          <w:lang w:val="en-US" w:bidi="fr-FR"/>
        </w:rPr>
        <w:t xml:space="preserve">, </w:t>
      </w:r>
      <w:r w:rsidRPr="00313AC4">
        <w:rPr>
          <w:rFonts w:cs="Garamond"/>
          <w:i/>
          <w:color w:val="000000"/>
          <w:spacing w:val="-5"/>
          <w:szCs w:val="24"/>
          <w:lang w:val="en-US" w:bidi="fr-FR"/>
        </w:rPr>
        <w:t>Currency in Roman and Byzantine Egypt</w:t>
      </w:r>
      <w:r w:rsidRPr="00313AC4">
        <w:rPr>
          <w:rFonts w:cs="Garamond"/>
          <w:color w:val="000000"/>
          <w:spacing w:val="-5"/>
          <w:szCs w:val="24"/>
          <w:lang w:val="en-US" w:bidi="fr-FR"/>
        </w:rPr>
        <w:t>, London – Oxford.</w:t>
      </w:r>
    </w:p>
    <w:p w:rsidR="00316A3D" w:rsidRPr="00ED4571" w:rsidRDefault="00D534EB" w:rsidP="00225F7E">
      <w:r w:rsidRPr="00313AC4">
        <w:rPr>
          <w:rFonts w:cs="Garamond"/>
          <w:color w:val="000000"/>
          <w:spacing w:val="-5"/>
          <w:szCs w:val="24"/>
          <w:lang w:bidi="fr-FR"/>
        </w:rPr>
        <w:t>E</w:t>
      </w:r>
      <w:r w:rsidRPr="00313AC4">
        <w:rPr>
          <w:rFonts w:cs="Garamond"/>
          <w:smallCaps/>
          <w:color w:val="000000"/>
          <w:spacing w:val="-5"/>
          <w:szCs w:val="24"/>
          <w:lang w:bidi="fr-FR"/>
        </w:rPr>
        <w:t xml:space="preserve">mpereur </w:t>
      </w:r>
      <w:r w:rsidRPr="00313AC4">
        <w:rPr>
          <w:rFonts w:cs="Garamond"/>
          <w:color w:val="000000"/>
          <w:spacing w:val="-5"/>
          <w:szCs w:val="24"/>
          <w:lang w:bidi="fr-FR"/>
        </w:rPr>
        <w:t>J.-Y. &amp; D</w:t>
      </w:r>
      <w:r w:rsidRPr="00313AC4">
        <w:rPr>
          <w:rFonts w:cs="Garamond"/>
          <w:smallCaps/>
          <w:color w:val="000000"/>
          <w:spacing w:val="-5"/>
          <w:szCs w:val="24"/>
          <w:lang w:bidi="fr-FR"/>
        </w:rPr>
        <w:t xml:space="preserve">écobert </w:t>
      </w:r>
      <w:r w:rsidRPr="00313AC4">
        <w:rPr>
          <w:rFonts w:cs="Garamond"/>
          <w:color w:val="000000"/>
          <w:spacing w:val="-5"/>
          <w:szCs w:val="24"/>
          <w:lang w:bidi="fr-FR"/>
        </w:rPr>
        <w:t>C. (éd.)</w:t>
      </w:r>
      <w:r w:rsidR="00ED4571">
        <w:rPr>
          <w:rFonts w:cs="Garamond"/>
          <w:color w:val="000000"/>
          <w:spacing w:val="-5"/>
          <w:szCs w:val="24"/>
          <w:lang w:bidi="fr-FR"/>
        </w:rPr>
        <w:t xml:space="preserve"> 2008</w:t>
      </w:r>
      <w:r w:rsidRPr="00313AC4">
        <w:rPr>
          <w:rFonts w:cs="Garamond"/>
          <w:color w:val="000000"/>
          <w:spacing w:val="-5"/>
          <w:szCs w:val="24"/>
          <w:lang w:bidi="fr-FR"/>
        </w:rPr>
        <w:t xml:space="preserve">, </w:t>
      </w:r>
      <w:r w:rsidRPr="00313AC4">
        <w:rPr>
          <w:rFonts w:cs="Garamond"/>
          <w:i/>
          <w:color w:val="000000"/>
          <w:spacing w:val="-5"/>
          <w:szCs w:val="24"/>
          <w:lang w:bidi="fr-FR"/>
        </w:rPr>
        <w:t>Alexandrie médiévale. 3</w:t>
      </w:r>
      <w:r w:rsidRPr="00313AC4">
        <w:rPr>
          <w:rFonts w:cs="Garamond"/>
          <w:color w:val="000000"/>
          <w:spacing w:val="-5"/>
          <w:szCs w:val="24"/>
          <w:lang w:bidi="fr-FR"/>
        </w:rPr>
        <w:t xml:space="preserve"> (Études alexandrines 16), Le Caire</w:t>
      </w:r>
      <w:r w:rsidR="00ED4571">
        <w:rPr>
          <w:rFonts w:cs="Garamond"/>
          <w:color w:val="000000"/>
          <w:spacing w:val="-5"/>
          <w:szCs w:val="24"/>
          <w:lang w:bidi="fr-FR"/>
        </w:rPr>
        <w:t>.</w:t>
      </w:r>
      <w:r w:rsidRPr="00313AC4">
        <w:rPr>
          <w:rFonts w:cs="Garamond"/>
          <w:color w:val="000000"/>
          <w:spacing w:val="-5"/>
          <w:szCs w:val="24"/>
          <w:lang w:bidi="fr-FR"/>
        </w:rPr>
        <w:t xml:space="preserve"> </w:t>
      </w:r>
    </w:p>
    <w:p w:rsidR="00B8530E" w:rsidRDefault="00D534EB" w:rsidP="00225F7E">
      <w:r w:rsidRPr="00313AC4">
        <w:rPr>
          <w:smallCaps/>
        </w:rPr>
        <w:t>Bompaire</w:t>
      </w:r>
      <w:r w:rsidR="002C6D35" w:rsidRPr="00313AC4">
        <w:rPr>
          <w:smallCaps/>
        </w:rPr>
        <w:t xml:space="preserve"> </w:t>
      </w:r>
      <w:r w:rsidR="008802AC">
        <w:rPr>
          <w:rFonts w:cs="Garamond"/>
          <w:spacing w:val="-8"/>
          <w:szCs w:val="24"/>
          <w:lang w:bidi="fr-FR"/>
        </w:rPr>
        <w:t>J.</w:t>
      </w:r>
      <w:r w:rsidRPr="00313AC4">
        <w:rPr>
          <w:rFonts w:cs="Garamond"/>
          <w:spacing w:val="-8"/>
          <w:szCs w:val="24"/>
          <w:lang w:bidi="fr-FR"/>
        </w:rPr>
        <w:t xml:space="preserve">, </w:t>
      </w:r>
      <w:r w:rsidRPr="00313AC4">
        <w:rPr>
          <w:i/>
        </w:rPr>
        <w:t>Lucien écrivain</w:t>
      </w:r>
      <w:r w:rsidR="005C0D0C" w:rsidRPr="00313AC4">
        <w:rPr>
          <w:i/>
        </w:rPr>
        <w:t> : i</w:t>
      </w:r>
      <w:r w:rsidRPr="00313AC4">
        <w:rPr>
          <w:i/>
        </w:rPr>
        <w:t xml:space="preserve">mitation et </w:t>
      </w:r>
      <w:r w:rsidRPr="00313AC4">
        <w:rPr>
          <w:bCs/>
          <w:i/>
        </w:rPr>
        <w:t>création</w:t>
      </w:r>
      <w:r w:rsidRPr="00313AC4">
        <w:t>, 2</w:t>
      </w:r>
      <w:r w:rsidRPr="00313AC4">
        <w:rPr>
          <w:vertAlign w:val="superscript"/>
        </w:rPr>
        <w:t>e</w:t>
      </w:r>
      <w:r w:rsidRPr="00313AC4">
        <w:t xml:space="preserve"> éd., Paris 2000, p. 78.</w:t>
      </w:r>
    </w:p>
    <w:p w:rsidR="00ED4571" w:rsidRPr="006C1F99" w:rsidRDefault="00D534EB" w:rsidP="00ED4571">
      <w:pPr>
        <w:ind w:firstLine="0"/>
        <w:rPr>
          <w:lang w:val="en-US"/>
        </w:rPr>
      </w:pPr>
      <w:r w:rsidRPr="006C1F99">
        <w:rPr>
          <w:lang w:val="en-US"/>
        </w:rPr>
        <w:t>[</w:t>
      </w:r>
      <w:r w:rsidR="006C1F99" w:rsidRPr="006C1F99">
        <w:rPr>
          <w:lang w:val="en-US"/>
        </w:rPr>
        <w:t xml:space="preserve">The </w:t>
      </w:r>
      <w:r w:rsidR="006C1F99">
        <w:rPr>
          <w:rFonts w:hint="eastAsia"/>
          <w:lang w:val="en-US" w:eastAsia="zh-CN"/>
        </w:rPr>
        <w:t>location</w:t>
      </w:r>
      <w:r w:rsidR="006C1F99">
        <w:rPr>
          <w:lang w:val="en-US" w:eastAsia="zh-CN"/>
        </w:rPr>
        <w:t xml:space="preserve"> </w:t>
      </w:r>
      <w:r w:rsidR="006C1F99" w:rsidRPr="006C1F99">
        <w:rPr>
          <w:lang w:val="en-US"/>
        </w:rPr>
        <w:t>of publication must be spelled as it appears on the title page; if there are several cities of publication, only the first one may be mentioned, otherwise separate them with a middle dash (</w:t>
      </w:r>
      <w:r w:rsidR="006C1F99" w:rsidRPr="006C1F99">
        <w:rPr>
          <w:lang w:val="en-US" w:bidi="fr-FR"/>
        </w:rPr>
        <w:t>–</w:t>
      </w:r>
      <w:r w:rsidR="006C1F99" w:rsidRPr="006C1F99">
        <w:rPr>
          <w:lang w:val="en-US"/>
        </w:rPr>
        <w:t>)</w:t>
      </w:r>
      <w:r w:rsidR="003131D9" w:rsidRPr="006C1F99">
        <w:rPr>
          <w:lang w:val="en-US" w:bidi="fr-FR"/>
        </w:rPr>
        <w:t>]</w:t>
      </w:r>
    </w:p>
    <w:p w:rsidR="00316A3D" w:rsidRPr="00F659E2" w:rsidRDefault="00D534EB" w:rsidP="00060D8B">
      <w:pPr>
        <w:pStyle w:val="Titre5"/>
        <w:ind w:firstLine="0"/>
        <w:rPr>
          <w:rFonts w:cs="CenturyOldStyleStd-Regular"/>
          <w:lang w:bidi="fr-FR"/>
        </w:rPr>
      </w:pPr>
      <w:r>
        <w:rPr>
          <w:lang w:bidi="fr-FR"/>
        </w:rPr>
        <w:t>Journal Articles</w:t>
      </w:r>
      <w:r w:rsidRPr="00F659E2">
        <w:rPr>
          <w:rFonts w:cs="CenturyOldStyleStd-Regular"/>
          <w:lang w:bidi="fr-FR"/>
        </w:rPr>
        <w:t xml:space="preserve"> </w:t>
      </w:r>
    </w:p>
    <w:p w:rsidR="00316A3D" w:rsidRPr="00313AC4" w:rsidRDefault="00D534EB" w:rsidP="00225F7E">
      <w:pPr>
        <w:rPr>
          <w:rFonts w:cs="Garamond"/>
          <w:color w:val="000000"/>
          <w:szCs w:val="24"/>
          <w:lang w:bidi="fr-FR"/>
        </w:rPr>
      </w:pPr>
      <w:r w:rsidRPr="00313AC4">
        <w:t>W</w:t>
      </w:r>
      <w:r w:rsidRPr="00313AC4">
        <w:rPr>
          <w:smallCaps/>
        </w:rPr>
        <w:t>ipszycka</w:t>
      </w:r>
      <w:r w:rsidR="002C6D35" w:rsidRPr="00313AC4">
        <w:t xml:space="preserve"> E.</w:t>
      </w:r>
      <w:r w:rsidR="00ED4571">
        <w:t xml:space="preserve"> 1986</w:t>
      </w:r>
      <w:r w:rsidRPr="00313AC4">
        <w:rPr>
          <w:rFonts w:cs="Garamond"/>
          <w:color w:val="000000"/>
          <w:szCs w:val="24"/>
          <w:lang w:bidi="fr-FR"/>
        </w:rPr>
        <w:t xml:space="preserve">, </w:t>
      </w:r>
      <w:r w:rsidRPr="00313AC4">
        <w:t xml:space="preserve">« La valeur de l’onomastique pour l’histoire de la christianisation de l’Égypte : à propos d’une étude de R. S. Bagnall », </w:t>
      </w:r>
      <w:r w:rsidRPr="00313AC4">
        <w:rPr>
          <w:i/>
          <w:lang w:val="fr-BE"/>
        </w:rPr>
        <w:t>ZPE</w:t>
      </w:r>
      <w:r w:rsidRPr="00313AC4">
        <w:rPr>
          <w:lang w:val="fr-BE"/>
        </w:rPr>
        <w:t xml:space="preserve"> </w:t>
      </w:r>
      <w:r w:rsidRPr="00313AC4">
        <w:t>62, p. 173-181</w:t>
      </w:r>
      <w:r w:rsidRPr="00313AC4">
        <w:rPr>
          <w:rFonts w:cs="Garamond"/>
          <w:color w:val="000000"/>
          <w:szCs w:val="24"/>
          <w:lang w:bidi="fr-FR"/>
        </w:rPr>
        <w:t>.</w:t>
      </w:r>
    </w:p>
    <w:p w:rsidR="00316A3D" w:rsidRPr="006C1F99" w:rsidRDefault="00D534EB" w:rsidP="00225F7E">
      <w:pPr>
        <w:rPr>
          <w:rFonts w:cs="Garamond"/>
          <w:color w:val="000000"/>
          <w:szCs w:val="24"/>
          <w:lang w:val="en-US" w:bidi="fr-FR"/>
        </w:rPr>
      </w:pPr>
      <w:r w:rsidRPr="006C1F99">
        <w:rPr>
          <w:rFonts w:cs="Garamond"/>
          <w:color w:val="000000"/>
          <w:szCs w:val="24"/>
          <w:lang w:val="en-US" w:bidi="fr-FR"/>
        </w:rPr>
        <w:t>[</w:t>
      </w:r>
      <w:r w:rsidR="006C1F99" w:rsidRPr="006C1F99">
        <w:rPr>
          <w:rFonts w:cs="Garamond"/>
          <w:color w:val="000000"/>
          <w:szCs w:val="24"/>
          <w:lang w:val="en-US" w:bidi="fr-FR"/>
        </w:rPr>
        <w:t xml:space="preserve">For journals, follow the abbreviations of </w:t>
      </w:r>
      <w:r w:rsidR="006C1F99" w:rsidRPr="006C1F99">
        <w:rPr>
          <w:rFonts w:cs="Garamond"/>
          <w:i/>
          <w:iCs/>
          <w:color w:val="000000"/>
          <w:szCs w:val="24"/>
          <w:lang w:val="en-US" w:bidi="fr-FR"/>
        </w:rPr>
        <w:t>L'Année philologique</w:t>
      </w:r>
      <w:r w:rsidR="006C1F99" w:rsidRPr="006C1F99">
        <w:rPr>
          <w:rFonts w:cs="Garamond"/>
          <w:color w:val="000000"/>
          <w:szCs w:val="24"/>
          <w:lang w:val="en-US" w:bidi="fr-FR"/>
        </w:rPr>
        <w:t xml:space="preserve"> (</w:t>
      </w:r>
      <w:hyperlink r:id="rId14" w:history="1">
        <w:r w:rsidR="006C1F99" w:rsidRPr="002B58B1">
          <w:rPr>
            <w:rStyle w:val="Lienhypertexte"/>
            <w:rFonts w:cs="Garamond"/>
            <w:szCs w:val="24"/>
            <w:lang w:val="en-US" w:bidi="fr-FR"/>
          </w:rPr>
          <w:t>https://about.brepolis.net/aph-abreviations/</w:t>
        </w:r>
      </w:hyperlink>
      <w:r w:rsidR="006C1F99">
        <w:rPr>
          <w:rFonts w:cs="Garamond"/>
          <w:color w:val="000000"/>
          <w:szCs w:val="24"/>
          <w:lang w:val="en-US" w:bidi="fr-FR"/>
        </w:rPr>
        <w:t>)</w:t>
      </w:r>
      <w:r w:rsidR="006C1F99" w:rsidRPr="006C1F99">
        <w:rPr>
          <w:rFonts w:cs="Garamond"/>
          <w:color w:val="000000"/>
          <w:szCs w:val="24"/>
          <w:lang w:val="en-US" w:bidi="fr-FR"/>
        </w:rPr>
        <w:t xml:space="preserve"> or I</w:t>
      </w:r>
      <w:r w:rsidR="006C1F99">
        <w:rPr>
          <w:rFonts w:cs="Garamond" w:hint="eastAsia"/>
          <w:color w:val="000000"/>
          <w:szCs w:val="24"/>
          <w:lang w:val="en-US" w:eastAsia="zh-CN" w:bidi="fr-FR"/>
        </w:rPr>
        <w:t>FAO</w:t>
      </w:r>
      <w:r w:rsidR="006C1F99" w:rsidRPr="006C1F99">
        <w:rPr>
          <w:rFonts w:cs="Garamond"/>
          <w:color w:val="000000"/>
          <w:szCs w:val="24"/>
          <w:lang w:val="en-US" w:bidi="fr-FR"/>
        </w:rPr>
        <w:t xml:space="preserve"> (</w:t>
      </w:r>
      <w:hyperlink r:id="rId15" w:history="1">
        <w:r w:rsidR="006C1F99" w:rsidRPr="002B58B1">
          <w:rPr>
            <w:rStyle w:val="Lienhypertexte"/>
            <w:rFonts w:cs="Garamond"/>
            <w:szCs w:val="24"/>
            <w:lang w:val="en-US" w:bidi="fr-FR"/>
          </w:rPr>
          <w:t>www.ifao.egnet.net/</w:t>
        </w:r>
      </w:hyperlink>
      <w:r w:rsidR="006C1F99">
        <w:rPr>
          <w:rFonts w:cs="Garamond"/>
          <w:color w:val="000000"/>
          <w:szCs w:val="24"/>
          <w:lang w:val="en-US" w:bidi="fr-FR"/>
        </w:rPr>
        <w:t>)</w:t>
      </w:r>
      <w:r w:rsidR="006C1F99" w:rsidRPr="006C1F99">
        <w:rPr>
          <w:rFonts w:cs="Garamond"/>
          <w:color w:val="000000"/>
          <w:szCs w:val="24"/>
          <w:lang w:val="en-US" w:bidi="fr-FR"/>
        </w:rPr>
        <w:t>; for papyrological journals, follow the usage of the Checklist in § 9</w:t>
      </w:r>
      <w:r w:rsidR="00F4206F" w:rsidRPr="006C1F99">
        <w:rPr>
          <w:rFonts w:cs="Garamond"/>
          <w:color w:val="000000"/>
          <w:szCs w:val="24"/>
          <w:lang w:val="en-US" w:bidi="fr-FR"/>
        </w:rPr>
        <w:t>]</w:t>
      </w:r>
      <w:r w:rsidRPr="006C1F99">
        <w:rPr>
          <w:rFonts w:cs="Garamond"/>
          <w:color w:val="000000"/>
          <w:szCs w:val="24"/>
          <w:lang w:val="en-US" w:bidi="fr-FR"/>
        </w:rPr>
        <w:t>.</w:t>
      </w:r>
    </w:p>
    <w:p w:rsidR="00316A3D" w:rsidRPr="006C1F99" w:rsidRDefault="00D534EB" w:rsidP="00060D8B">
      <w:pPr>
        <w:pStyle w:val="Titre5"/>
        <w:ind w:firstLine="0"/>
        <w:rPr>
          <w:rFonts w:cs="CenturyOldStyleStd-Regular"/>
          <w:i w:val="0"/>
          <w:lang w:val="en-US" w:bidi="fr-FR"/>
        </w:rPr>
      </w:pPr>
      <w:r w:rsidRPr="006C1F99">
        <w:rPr>
          <w:iCs w:val="0"/>
          <w:lang w:val="en-US" w:bidi="fr-FR"/>
        </w:rPr>
        <w:t xml:space="preserve">Articles in </w:t>
      </w:r>
      <w:r w:rsidRPr="006C1F99">
        <w:rPr>
          <w:iCs w:val="0"/>
          <w:lang w:val="en-US" w:eastAsia="zh-CN" w:bidi="fr-FR"/>
        </w:rPr>
        <w:t>E</w:t>
      </w:r>
      <w:r w:rsidRPr="006C1F99">
        <w:rPr>
          <w:rFonts w:hint="eastAsia"/>
          <w:iCs w:val="0"/>
          <w:lang w:val="en-US" w:eastAsia="zh-CN" w:bidi="fr-FR"/>
        </w:rPr>
        <w:t>d</w:t>
      </w:r>
      <w:r w:rsidRPr="006C1F99">
        <w:rPr>
          <w:iCs w:val="0"/>
          <w:lang w:val="en-US" w:eastAsia="zh-CN" w:bidi="fr-FR"/>
        </w:rPr>
        <w:t>it</w:t>
      </w:r>
      <w:r>
        <w:rPr>
          <w:iCs w:val="0"/>
          <w:lang w:val="en-US" w:eastAsia="zh-CN" w:bidi="fr-FR"/>
        </w:rPr>
        <w:t>ed</w:t>
      </w:r>
      <w:r w:rsidRPr="006C1F99">
        <w:rPr>
          <w:iCs w:val="0"/>
          <w:lang w:val="en-US" w:eastAsia="zh-CN" w:bidi="fr-FR"/>
        </w:rPr>
        <w:t xml:space="preserve"> Volumes</w:t>
      </w:r>
      <w:r w:rsidRPr="006C1F99">
        <w:rPr>
          <w:iCs w:val="0"/>
          <w:lang w:val="en-US" w:bidi="fr-FR"/>
        </w:rPr>
        <w:t xml:space="preserve"> or Collections of </w:t>
      </w:r>
      <w:r>
        <w:rPr>
          <w:i w:val="0"/>
          <w:lang w:val="en-US" w:bidi="fr-FR"/>
        </w:rPr>
        <w:t>S</w:t>
      </w:r>
      <w:r w:rsidRPr="006C1F99">
        <w:rPr>
          <w:i w:val="0"/>
          <w:lang w:val="en-US" w:bidi="fr-FR"/>
        </w:rPr>
        <w:t xml:space="preserve">cripta </w:t>
      </w:r>
      <w:r>
        <w:rPr>
          <w:i w:val="0"/>
          <w:lang w:val="en-US" w:bidi="fr-FR"/>
        </w:rPr>
        <w:t>M</w:t>
      </w:r>
      <w:r w:rsidRPr="006C1F99">
        <w:rPr>
          <w:i w:val="0"/>
          <w:lang w:val="en-US" w:bidi="fr-FR"/>
        </w:rPr>
        <w:t>inora</w:t>
      </w:r>
    </w:p>
    <w:p w:rsidR="00316A3D" w:rsidRPr="00313AC4" w:rsidRDefault="00D534EB" w:rsidP="00225F7E">
      <w:pPr>
        <w:rPr>
          <w:lang w:val="en-US"/>
        </w:rPr>
      </w:pPr>
      <w:r w:rsidRPr="00313AC4">
        <w:rPr>
          <w:lang w:val="en-US"/>
        </w:rPr>
        <w:t>K</w:t>
      </w:r>
      <w:r w:rsidRPr="00313AC4">
        <w:rPr>
          <w:smallCaps/>
          <w:lang w:val="en-US"/>
        </w:rPr>
        <w:t>raus</w:t>
      </w:r>
      <w:r w:rsidR="002C6D35" w:rsidRPr="00313AC4">
        <w:rPr>
          <w:smallCaps/>
          <w:lang w:val="en-US"/>
        </w:rPr>
        <w:t xml:space="preserve"> </w:t>
      </w:r>
      <w:r w:rsidR="002C6D35" w:rsidRPr="00313AC4">
        <w:rPr>
          <w:lang w:val="en-US"/>
        </w:rPr>
        <w:t>T. J.</w:t>
      </w:r>
      <w:r w:rsidR="00ED4571">
        <w:rPr>
          <w:lang w:val="en-US"/>
        </w:rPr>
        <w:t xml:space="preserve"> 2007</w:t>
      </w:r>
      <w:r w:rsidRPr="00313AC4">
        <w:rPr>
          <w:lang w:val="en-US"/>
        </w:rPr>
        <w:t>, « Psalm 90 der Septuaginta in apotropäischer Verwendung : erste Anmerkungen und Datenmaterial », dans J. Frösén, T. Purola &amp; E. S</w:t>
      </w:r>
      <w:r w:rsidRPr="00313AC4">
        <w:rPr>
          <w:szCs w:val="24"/>
          <w:lang w:val="en-US"/>
        </w:rPr>
        <w:t xml:space="preserve">almenkivi </w:t>
      </w:r>
      <w:r w:rsidRPr="00313AC4">
        <w:rPr>
          <w:lang w:val="en-US"/>
        </w:rPr>
        <w:t xml:space="preserve">(éd.), </w:t>
      </w:r>
      <w:r w:rsidRPr="00313AC4">
        <w:rPr>
          <w:i/>
          <w:lang w:val="en-US"/>
        </w:rPr>
        <w:t>Proceedings of the 24th International Congress of Papyrology, Helsinki, 1-7 August, 2004</w:t>
      </w:r>
      <w:r w:rsidRPr="00313AC4">
        <w:rPr>
          <w:lang w:val="en-US"/>
        </w:rPr>
        <w:t xml:space="preserve"> (Commentationes Humanarum Litterarum 122), Helsinki, </w:t>
      </w:r>
      <w:r w:rsidR="00FD5011" w:rsidRPr="00313AC4">
        <w:rPr>
          <w:lang w:val="en-US"/>
        </w:rPr>
        <w:t>vol. 1</w:t>
      </w:r>
      <w:r w:rsidRPr="00313AC4">
        <w:rPr>
          <w:lang w:val="en-US"/>
        </w:rPr>
        <w:t>, p. 497-514.</w:t>
      </w:r>
    </w:p>
    <w:p w:rsidR="00316A3D" w:rsidRPr="00313AC4" w:rsidRDefault="00D534EB" w:rsidP="00225F7E">
      <w:pPr>
        <w:rPr>
          <w:lang w:val="en-US"/>
        </w:rPr>
      </w:pPr>
      <w:r w:rsidRPr="00313AC4">
        <w:rPr>
          <w:smallCaps/>
          <w:lang w:val="en-US"/>
        </w:rPr>
        <w:t>Coquin</w:t>
      </w:r>
      <w:r w:rsidR="002C6D35" w:rsidRPr="00313AC4">
        <w:rPr>
          <w:lang w:val="en-US"/>
        </w:rPr>
        <w:t xml:space="preserve"> R.-G. </w:t>
      </w:r>
      <w:r w:rsidRPr="00313AC4">
        <w:rPr>
          <w:lang w:val="en-US"/>
        </w:rPr>
        <w:t xml:space="preserve">&amp; </w:t>
      </w:r>
      <w:r w:rsidRPr="00313AC4">
        <w:rPr>
          <w:smallCaps/>
          <w:lang w:val="en-US"/>
        </w:rPr>
        <w:t>Martin</w:t>
      </w:r>
      <w:r w:rsidR="002C6D35" w:rsidRPr="00313AC4">
        <w:rPr>
          <w:smallCaps/>
          <w:lang w:val="en-US"/>
        </w:rPr>
        <w:t xml:space="preserve"> </w:t>
      </w:r>
      <w:r w:rsidR="002C6D35" w:rsidRPr="00313AC4">
        <w:rPr>
          <w:lang w:val="en-US"/>
        </w:rPr>
        <w:t>M.</w:t>
      </w:r>
      <w:r w:rsidR="00ED4571">
        <w:rPr>
          <w:lang w:val="en-US"/>
        </w:rPr>
        <w:t xml:space="preserve"> 1991</w:t>
      </w:r>
      <w:r w:rsidRPr="00313AC4">
        <w:rPr>
          <w:lang w:val="en-US"/>
        </w:rPr>
        <w:t xml:space="preserve">, « Dayr Anbā Shinūdah », dans A. S. Atiya (éd.), </w:t>
      </w:r>
      <w:r w:rsidRPr="00313AC4">
        <w:rPr>
          <w:i/>
          <w:lang w:val="en-US"/>
        </w:rPr>
        <w:t>The Coptic Encyclopedia</w:t>
      </w:r>
      <w:r w:rsidRPr="00313AC4">
        <w:rPr>
          <w:lang w:val="en-US"/>
        </w:rPr>
        <w:t>, New York – Toronto, vol. 3, p. 761-766.</w:t>
      </w:r>
    </w:p>
    <w:p w:rsidR="007C4C24" w:rsidRPr="00FE4686" w:rsidRDefault="00D534EB" w:rsidP="00225F7E">
      <w:pPr>
        <w:rPr>
          <w:lang w:val="en-US"/>
        </w:rPr>
      </w:pPr>
      <w:r w:rsidRPr="006C1F99">
        <w:rPr>
          <w:lang w:val="en-US"/>
        </w:rPr>
        <w:t>[</w:t>
      </w:r>
      <w:r w:rsidR="006C1F99">
        <w:rPr>
          <w:lang w:val="en-US"/>
        </w:rPr>
        <w:t xml:space="preserve">For articles in </w:t>
      </w:r>
      <w:r w:rsidR="006C1F99">
        <w:rPr>
          <w:i/>
          <w:iCs/>
          <w:lang w:val="en-US"/>
        </w:rPr>
        <w:t>English</w:t>
      </w:r>
      <w:r w:rsidRPr="006C1F99">
        <w:rPr>
          <w:lang w:val="en-US"/>
        </w:rPr>
        <w:t xml:space="preserve">, </w:t>
      </w:r>
      <w:r w:rsidR="006C1F99" w:rsidRPr="006C1F99">
        <w:rPr>
          <w:lang w:val="en-US"/>
        </w:rPr>
        <w:t>replace</w:t>
      </w:r>
      <w:r w:rsidRPr="006C1F99">
        <w:rPr>
          <w:lang w:val="en-US"/>
        </w:rPr>
        <w:t xml:space="preserve"> </w:t>
      </w:r>
      <w:r w:rsidR="004F11DA">
        <w:rPr>
          <w:lang w:val="en-US"/>
        </w:rPr>
        <w:t>“</w:t>
      </w:r>
      <w:r w:rsidRPr="006C1F99">
        <w:rPr>
          <w:lang w:val="en-US"/>
        </w:rPr>
        <w:t>dans</w:t>
      </w:r>
      <w:r w:rsidR="004F11DA">
        <w:rPr>
          <w:lang w:val="en-US"/>
        </w:rPr>
        <w:t>”</w:t>
      </w:r>
      <w:r w:rsidRPr="006C1F99">
        <w:rPr>
          <w:lang w:val="en-US"/>
        </w:rPr>
        <w:t xml:space="preserve"> </w:t>
      </w:r>
      <w:r w:rsidR="006C1F99" w:rsidRPr="006C1F99">
        <w:rPr>
          <w:lang w:val="en-US"/>
        </w:rPr>
        <w:t>with</w:t>
      </w:r>
      <w:r w:rsidRPr="006C1F99">
        <w:rPr>
          <w:lang w:val="en-US"/>
        </w:rPr>
        <w:t xml:space="preserve"> </w:t>
      </w:r>
      <w:r w:rsidR="004F11DA">
        <w:rPr>
          <w:lang w:val="en-US"/>
        </w:rPr>
        <w:t>“</w:t>
      </w:r>
      <w:r w:rsidRPr="006C1F99">
        <w:rPr>
          <w:lang w:val="en-US"/>
        </w:rPr>
        <w:t>in</w:t>
      </w:r>
      <w:r w:rsidR="004F11DA">
        <w:rPr>
          <w:lang w:val="en-US"/>
        </w:rPr>
        <w:t>”</w:t>
      </w:r>
      <w:r w:rsidRPr="006C1F99">
        <w:rPr>
          <w:lang w:val="en-US"/>
        </w:rPr>
        <w:t xml:space="preserve"> </w:t>
      </w:r>
      <w:r w:rsidR="006C1F99">
        <w:rPr>
          <w:lang w:val="en-US"/>
        </w:rPr>
        <w:t xml:space="preserve">and </w:t>
      </w:r>
      <w:r w:rsidR="004F11DA">
        <w:rPr>
          <w:lang w:val="en-US"/>
        </w:rPr>
        <w:t>“</w:t>
      </w:r>
      <w:r w:rsidRPr="006C1F99">
        <w:rPr>
          <w:lang w:val="en-US"/>
        </w:rPr>
        <w:t>(éd.)</w:t>
      </w:r>
      <w:r w:rsidR="004F11DA">
        <w:rPr>
          <w:lang w:val="en-US"/>
        </w:rPr>
        <w:t>”</w:t>
      </w:r>
      <w:r w:rsidRPr="006C1F99">
        <w:rPr>
          <w:lang w:val="en-US"/>
        </w:rPr>
        <w:t xml:space="preserve"> </w:t>
      </w:r>
      <w:r w:rsidR="006C1F99" w:rsidRPr="006C1F99">
        <w:rPr>
          <w:lang w:val="en-US"/>
        </w:rPr>
        <w:t>with</w:t>
      </w:r>
      <w:r w:rsidRPr="006C1F99">
        <w:rPr>
          <w:lang w:val="en-US"/>
        </w:rPr>
        <w:t xml:space="preserve"> </w:t>
      </w:r>
      <w:r w:rsidR="004F11DA">
        <w:rPr>
          <w:lang w:val="en-US"/>
        </w:rPr>
        <w:t>“</w:t>
      </w:r>
      <w:r w:rsidRPr="006C1F99">
        <w:rPr>
          <w:lang w:val="en-US"/>
        </w:rPr>
        <w:t>(ed.</w:t>
      </w:r>
      <w:r w:rsidR="00206FA4" w:rsidRPr="006C1F99">
        <w:rPr>
          <w:lang w:val="en-US"/>
        </w:rPr>
        <w:t>)</w:t>
      </w:r>
      <w:r w:rsidR="004F11DA">
        <w:rPr>
          <w:lang w:val="en-US"/>
        </w:rPr>
        <w:t>”</w:t>
      </w:r>
      <w:r w:rsidRPr="006C1F99">
        <w:rPr>
          <w:lang w:val="en-US"/>
        </w:rPr>
        <w:t xml:space="preserve"> </w:t>
      </w:r>
      <w:r w:rsidR="006C1F99" w:rsidRPr="006C1F99">
        <w:rPr>
          <w:lang w:val="en-US"/>
        </w:rPr>
        <w:t>or</w:t>
      </w:r>
      <w:r w:rsidR="00206FA4" w:rsidRPr="006C1F99">
        <w:rPr>
          <w:lang w:val="en-US"/>
        </w:rPr>
        <w:t xml:space="preserve">, </w:t>
      </w:r>
      <w:r w:rsidR="006C1F99" w:rsidRPr="006C1F99">
        <w:rPr>
          <w:lang w:val="en-US"/>
        </w:rPr>
        <w:t>in the case of multiple editors</w:t>
      </w:r>
      <w:r w:rsidR="00206FA4" w:rsidRPr="006C1F99">
        <w:rPr>
          <w:lang w:val="en-US"/>
        </w:rPr>
        <w:t>,</w:t>
      </w:r>
      <w:r w:rsidRPr="006C1F99">
        <w:rPr>
          <w:lang w:val="en-US"/>
        </w:rPr>
        <w:t xml:space="preserve"> </w:t>
      </w:r>
      <w:r w:rsidR="004F11DA">
        <w:rPr>
          <w:lang w:val="en-US"/>
        </w:rPr>
        <w:t>“</w:t>
      </w:r>
      <w:r w:rsidR="00206FA4" w:rsidRPr="006C1F99">
        <w:rPr>
          <w:lang w:val="en-US"/>
        </w:rPr>
        <w:t>(</w:t>
      </w:r>
      <w:r w:rsidRPr="006C1F99">
        <w:rPr>
          <w:lang w:val="en-US"/>
        </w:rPr>
        <w:t>eds.)</w:t>
      </w:r>
      <w:r w:rsidR="004F11DA">
        <w:rPr>
          <w:lang w:val="en-US"/>
        </w:rPr>
        <w:t>”</w:t>
      </w:r>
      <w:r w:rsidRPr="006C1F99">
        <w:rPr>
          <w:lang w:val="en-US"/>
        </w:rPr>
        <w:t xml:space="preserve">; </w:t>
      </w:r>
      <w:r w:rsidR="006C1F99">
        <w:rPr>
          <w:lang w:val="en-US"/>
        </w:rPr>
        <w:t>for articles in</w:t>
      </w:r>
      <w:r w:rsidRPr="006C1F99">
        <w:rPr>
          <w:lang w:val="en-US"/>
        </w:rPr>
        <w:t xml:space="preserve"> </w:t>
      </w:r>
      <w:r w:rsidR="006C1F99">
        <w:rPr>
          <w:i/>
          <w:iCs/>
          <w:lang w:val="en-US"/>
        </w:rPr>
        <w:t>German</w:t>
      </w:r>
      <w:r w:rsidRPr="006C1F99">
        <w:rPr>
          <w:lang w:val="en-US"/>
        </w:rPr>
        <w:t xml:space="preserve">, </w:t>
      </w:r>
      <w:r w:rsidR="006C1F99">
        <w:rPr>
          <w:lang w:val="en-US"/>
        </w:rPr>
        <w:t>replace</w:t>
      </w:r>
      <w:r w:rsidRPr="006C1F99">
        <w:rPr>
          <w:lang w:val="en-US"/>
        </w:rPr>
        <w:t xml:space="preserve"> </w:t>
      </w:r>
      <w:r w:rsidR="004F11DA">
        <w:rPr>
          <w:lang w:val="en-US"/>
        </w:rPr>
        <w:t>“</w:t>
      </w:r>
      <w:r w:rsidRPr="006C1F99">
        <w:rPr>
          <w:lang w:val="en-US"/>
        </w:rPr>
        <w:t>(éd.)</w:t>
      </w:r>
      <w:r w:rsidR="004F11DA">
        <w:rPr>
          <w:lang w:val="en-US"/>
        </w:rPr>
        <w:t>”</w:t>
      </w:r>
      <w:r w:rsidRPr="006C1F99">
        <w:rPr>
          <w:lang w:val="en-US"/>
        </w:rPr>
        <w:t xml:space="preserve"> </w:t>
      </w:r>
      <w:r w:rsidR="006C1F99">
        <w:rPr>
          <w:lang w:val="en-US"/>
        </w:rPr>
        <w:t>with</w:t>
      </w:r>
      <w:r w:rsidRPr="006C1F99">
        <w:rPr>
          <w:lang w:val="en-US"/>
        </w:rPr>
        <w:t xml:space="preserve"> </w:t>
      </w:r>
      <w:r w:rsidR="004F11DA">
        <w:rPr>
          <w:lang w:val="en-US"/>
        </w:rPr>
        <w:t>“</w:t>
      </w:r>
      <w:r w:rsidRPr="006C1F99">
        <w:rPr>
          <w:lang w:val="en-US"/>
        </w:rPr>
        <w:t>(</w:t>
      </w:r>
      <w:r w:rsidRPr="006C1F99">
        <w:rPr>
          <w:rFonts w:cs="Garamond"/>
          <w:color w:val="000000"/>
          <w:spacing w:val="-5"/>
          <w:szCs w:val="24"/>
          <w:lang w:val="en-US" w:bidi="fr-FR"/>
        </w:rPr>
        <w:t>hrsg.)</w:t>
      </w:r>
      <w:r w:rsidR="004F11DA">
        <w:rPr>
          <w:rFonts w:cs="Garamond"/>
          <w:color w:val="000000"/>
          <w:spacing w:val="-5"/>
          <w:szCs w:val="24"/>
          <w:lang w:val="en-US" w:bidi="fr-FR"/>
        </w:rPr>
        <w:t>”</w:t>
      </w:r>
      <w:r w:rsidR="009C557E" w:rsidRPr="006C1F99">
        <w:rPr>
          <w:rFonts w:cs="Garamond"/>
          <w:color w:val="000000"/>
          <w:spacing w:val="-5"/>
          <w:szCs w:val="24"/>
          <w:lang w:val="en-US" w:bidi="fr-FR"/>
        </w:rPr>
        <w:t xml:space="preserve">; </w:t>
      </w:r>
      <w:r w:rsidR="006C1F99">
        <w:rPr>
          <w:rFonts w:cs="Garamond"/>
          <w:color w:val="000000"/>
          <w:spacing w:val="-5"/>
          <w:szCs w:val="24"/>
          <w:lang w:val="en-US" w:bidi="fr-FR"/>
        </w:rPr>
        <w:t xml:space="preserve">for </w:t>
      </w:r>
      <w:r w:rsidR="006C1F99">
        <w:rPr>
          <w:rFonts w:cs="Garamond"/>
          <w:i/>
          <w:iCs/>
          <w:color w:val="000000"/>
          <w:spacing w:val="-5"/>
          <w:szCs w:val="24"/>
          <w:lang w:val="en-US" w:bidi="fr-FR"/>
        </w:rPr>
        <w:t xml:space="preserve">Italian </w:t>
      </w:r>
      <w:r w:rsidR="006C1F99">
        <w:rPr>
          <w:rFonts w:cs="Garamond"/>
          <w:color w:val="000000"/>
          <w:spacing w:val="-5"/>
          <w:szCs w:val="24"/>
          <w:lang w:val="en-US" w:bidi="fr-FR"/>
        </w:rPr>
        <w:t>articles</w:t>
      </w:r>
      <w:r w:rsidR="009C557E" w:rsidRPr="006C1F99">
        <w:rPr>
          <w:lang w:val="en-US"/>
        </w:rPr>
        <w:t xml:space="preserve">, </w:t>
      </w:r>
      <w:r w:rsidR="006C1F99">
        <w:rPr>
          <w:lang w:val="en-US"/>
        </w:rPr>
        <w:t>replace</w:t>
      </w:r>
      <w:r w:rsidR="009C557E" w:rsidRPr="006C1F99">
        <w:rPr>
          <w:lang w:val="en-US"/>
        </w:rPr>
        <w:t xml:space="preserve"> </w:t>
      </w:r>
      <w:r w:rsidR="004F11DA">
        <w:rPr>
          <w:lang w:val="en-US"/>
        </w:rPr>
        <w:t>“</w:t>
      </w:r>
      <w:r w:rsidR="009C557E" w:rsidRPr="006C1F99">
        <w:rPr>
          <w:lang w:val="en-US"/>
        </w:rPr>
        <w:t>dans</w:t>
      </w:r>
      <w:r w:rsidR="004F11DA">
        <w:rPr>
          <w:lang w:val="en-US"/>
        </w:rPr>
        <w:t>”</w:t>
      </w:r>
      <w:r w:rsidR="009C557E" w:rsidRPr="006C1F99">
        <w:rPr>
          <w:lang w:val="en-US"/>
        </w:rPr>
        <w:t xml:space="preserve"> </w:t>
      </w:r>
      <w:r w:rsidR="006C1F99">
        <w:rPr>
          <w:lang w:val="en-US"/>
        </w:rPr>
        <w:t>with</w:t>
      </w:r>
      <w:r w:rsidR="009C557E" w:rsidRPr="006C1F99">
        <w:rPr>
          <w:lang w:val="en-US"/>
        </w:rPr>
        <w:t xml:space="preserve"> </w:t>
      </w:r>
      <w:r w:rsidR="004F11DA">
        <w:rPr>
          <w:lang w:val="en-US"/>
        </w:rPr>
        <w:t>“</w:t>
      </w:r>
      <w:r w:rsidR="009C557E" w:rsidRPr="006C1F99">
        <w:rPr>
          <w:lang w:val="en-US"/>
        </w:rPr>
        <w:t>in</w:t>
      </w:r>
      <w:r w:rsidR="004F11DA">
        <w:rPr>
          <w:lang w:val="en-US"/>
        </w:rPr>
        <w:t>”</w:t>
      </w:r>
      <w:r w:rsidR="009C557E" w:rsidRPr="006C1F99">
        <w:rPr>
          <w:lang w:val="en-US"/>
        </w:rPr>
        <w:t xml:space="preserve"> </w:t>
      </w:r>
      <w:r w:rsidR="006C1F99">
        <w:rPr>
          <w:lang w:val="en-US"/>
        </w:rPr>
        <w:t>and</w:t>
      </w:r>
      <w:r w:rsidR="009C557E" w:rsidRPr="006C1F99">
        <w:rPr>
          <w:lang w:val="en-US"/>
        </w:rPr>
        <w:t xml:space="preserve"> </w:t>
      </w:r>
      <w:r w:rsidR="004F11DA">
        <w:rPr>
          <w:lang w:val="en-US"/>
        </w:rPr>
        <w:t>“</w:t>
      </w:r>
      <w:r w:rsidR="00206FA4" w:rsidRPr="006C1F99">
        <w:rPr>
          <w:lang w:val="en-US"/>
        </w:rPr>
        <w:t>(</w:t>
      </w:r>
      <w:r w:rsidR="009C557E" w:rsidRPr="006C1F99">
        <w:rPr>
          <w:lang w:val="en-US"/>
        </w:rPr>
        <w:t>éd.</w:t>
      </w:r>
      <w:r w:rsidR="00206FA4" w:rsidRPr="006C1F99">
        <w:rPr>
          <w:lang w:val="en-US"/>
        </w:rPr>
        <w:t>)</w:t>
      </w:r>
      <w:r w:rsidR="004F11DA">
        <w:rPr>
          <w:lang w:val="en-US"/>
        </w:rPr>
        <w:t>”</w:t>
      </w:r>
      <w:r w:rsidR="009C557E" w:rsidRPr="00FE4686">
        <w:rPr>
          <w:lang w:val="en-US"/>
        </w:rPr>
        <w:t xml:space="preserve"> </w:t>
      </w:r>
      <w:r w:rsidR="006C1F99">
        <w:rPr>
          <w:lang w:val="en-US"/>
        </w:rPr>
        <w:t>with</w:t>
      </w:r>
      <w:r w:rsidR="009C557E" w:rsidRPr="00FE4686">
        <w:rPr>
          <w:lang w:val="en-US"/>
        </w:rPr>
        <w:t xml:space="preserve"> </w:t>
      </w:r>
      <w:r w:rsidR="004F11DA">
        <w:rPr>
          <w:lang w:val="en-US"/>
        </w:rPr>
        <w:t>“</w:t>
      </w:r>
      <w:r w:rsidR="00206FA4" w:rsidRPr="00FE4686">
        <w:rPr>
          <w:lang w:val="en-US"/>
        </w:rPr>
        <w:t>(</w:t>
      </w:r>
      <w:r w:rsidR="009C557E" w:rsidRPr="00FE4686">
        <w:rPr>
          <w:lang w:val="en-US"/>
        </w:rPr>
        <w:t>ed.</w:t>
      </w:r>
      <w:r w:rsidR="00206FA4" w:rsidRPr="00FE4686">
        <w:rPr>
          <w:lang w:val="en-US"/>
        </w:rPr>
        <w:t>)</w:t>
      </w:r>
      <w:r w:rsidR="004F11DA">
        <w:rPr>
          <w:lang w:val="en-US"/>
        </w:rPr>
        <w:t>”</w:t>
      </w:r>
      <w:r w:rsidR="00206FA4" w:rsidRPr="00FE4686">
        <w:rPr>
          <w:lang w:val="en-US"/>
        </w:rPr>
        <w:t xml:space="preserve"> </w:t>
      </w:r>
      <w:r w:rsidR="006C1F99">
        <w:rPr>
          <w:lang w:val="en-US"/>
        </w:rPr>
        <w:t>or</w:t>
      </w:r>
      <w:r w:rsidR="00206FA4" w:rsidRPr="00FE4686">
        <w:rPr>
          <w:lang w:val="en-US"/>
        </w:rPr>
        <w:t xml:space="preserve">, </w:t>
      </w:r>
      <w:r w:rsidR="006C1F99">
        <w:rPr>
          <w:lang w:val="en-US"/>
        </w:rPr>
        <w:t>in the case of multiple editors</w:t>
      </w:r>
      <w:r w:rsidR="00206FA4" w:rsidRPr="00FE4686">
        <w:rPr>
          <w:lang w:val="en-US"/>
        </w:rPr>
        <w:t xml:space="preserve">, </w:t>
      </w:r>
      <w:r w:rsidR="004F11DA">
        <w:rPr>
          <w:lang w:val="en-US"/>
        </w:rPr>
        <w:t>“</w:t>
      </w:r>
      <w:r w:rsidR="00206FA4" w:rsidRPr="00FE4686">
        <w:rPr>
          <w:lang w:val="en-US"/>
        </w:rPr>
        <w:t>(edd.)</w:t>
      </w:r>
      <w:r w:rsidR="004F11DA">
        <w:rPr>
          <w:lang w:val="en-US"/>
        </w:rPr>
        <w:t>”</w:t>
      </w:r>
      <w:r w:rsidR="00206FA4" w:rsidRPr="00FE4686">
        <w:rPr>
          <w:lang w:val="en-US"/>
        </w:rPr>
        <w:t>.</w:t>
      </w:r>
      <w:r w:rsidRPr="00313AC4">
        <w:rPr>
          <w:lang w:val="en-US"/>
        </w:rPr>
        <w:t xml:space="preserve">] </w:t>
      </w:r>
    </w:p>
    <w:p w:rsidR="007C4C24" w:rsidRPr="00FE4686" w:rsidRDefault="00D534EB" w:rsidP="009A4E74">
      <w:pPr>
        <w:pStyle w:val="Titre5"/>
        <w:ind w:firstLine="0"/>
        <w:rPr>
          <w:lang w:val="en-US"/>
        </w:rPr>
      </w:pPr>
      <w:r>
        <w:rPr>
          <w:lang w:val="en-US" w:bidi="fr-FR"/>
        </w:rPr>
        <w:t>Book Review</w:t>
      </w:r>
      <w:r w:rsidRPr="00DD4283">
        <w:rPr>
          <w:rFonts w:cs="CenturyOldStyleStd-Regular"/>
          <w:lang w:val="en-US" w:bidi="fr-FR"/>
        </w:rPr>
        <w:t xml:space="preserve"> </w:t>
      </w:r>
    </w:p>
    <w:p w:rsidR="00316A3D" w:rsidRPr="00CF7F99" w:rsidRDefault="00D534EB" w:rsidP="00083EEB">
      <w:pPr>
        <w:widowControl w:val="0"/>
        <w:autoSpaceDE w:val="0"/>
        <w:autoSpaceDN w:val="0"/>
        <w:adjustRightInd w:val="0"/>
        <w:spacing w:before="57" w:after="57"/>
        <w:ind w:right="-2"/>
        <w:textAlignment w:val="center"/>
        <w:rPr>
          <w:rFonts w:cs="Garamond"/>
          <w:color w:val="000000"/>
          <w:szCs w:val="24"/>
          <w:lang w:val="en-US" w:bidi="fr-FR"/>
        </w:rPr>
      </w:pPr>
      <w:r w:rsidRPr="00313AC4">
        <w:rPr>
          <w:rFonts w:cs="Garamond"/>
          <w:smallCaps/>
          <w:color w:val="000000"/>
          <w:szCs w:val="24"/>
          <w:lang w:val="en-US" w:bidi="fr-FR"/>
        </w:rPr>
        <w:t>MacCoull</w:t>
      </w:r>
      <w:r w:rsidR="00A06EFD" w:rsidRPr="00313AC4">
        <w:rPr>
          <w:rFonts w:cs="Garamond"/>
          <w:smallCaps/>
          <w:color w:val="000000"/>
          <w:szCs w:val="24"/>
          <w:lang w:val="en-US" w:bidi="fr-FR"/>
        </w:rPr>
        <w:t xml:space="preserve"> </w:t>
      </w:r>
      <w:r w:rsidR="00A06EFD" w:rsidRPr="00313AC4">
        <w:rPr>
          <w:rFonts w:cs="Garamond"/>
          <w:color w:val="000000"/>
          <w:szCs w:val="24"/>
          <w:lang w:val="en-US" w:bidi="fr-FR"/>
        </w:rPr>
        <w:t>L. S. B.</w:t>
      </w:r>
      <w:r w:rsidR="00ED4571">
        <w:rPr>
          <w:rFonts w:cs="Garamond"/>
          <w:color w:val="000000"/>
          <w:szCs w:val="24"/>
          <w:lang w:val="en-US" w:bidi="fr-FR"/>
        </w:rPr>
        <w:t xml:space="preserve"> 2011</w:t>
      </w:r>
      <w:r w:rsidRPr="00FE4686">
        <w:rPr>
          <w:lang w:val="en-US"/>
        </w:rPr>
        <w:t xml:space="preserve">, c. r. de I. Shahîd, </w:t>
      </w:r>
      <w:r w:rsidRPr="00FE4686">
        <w:rPr>
          <w:i/>
          <w:lang w:val="en-US"/>
        </w:rPr>
        <w:t xml:space="preserve">Byzantium and the Arabs in the Sixth Century. </w:t>
      </w:r>
      <w:r w:rsidRPr="00CF7F99">
        <w:rPr>
          <w:i/>
          <w:lang w:val="en-US"/>
        </w:rPr>
        <w:t>2, 2, Economic, Social and Cult</w:t>
      </w:r>
      <w:r w:rsidRPr="00CF7F99">
        <w:rPr>
          <w:rStyle w:val="italique"/>
          <w:rFonts w:cs="Garamond"/>
          <w:color w:val="000000"/>
          <w:szCs w:val="24"/>
          <w:lang w:val="en-US" w:bidi="fr-FR"/>
        </w:rPr>
        <w:t>ural History</w:t>
      </w:r>
      <w:r w:rsidRPr="00CF7F99">
        <w:rPr>
          <w:rStyle w:val="italique"/>
          <w:rFonts w:cs="Garamond"/>
          <w:i w:val="0"/>
          <w:iCs w:val="0"/>
          <w:szCs w:val="24"/>
          <w:lang w:val="en-US" w:bidi="fr-FR"/>
        </w:rPr>
        <w:t>,</w:t>
      </w:r>
      <w:r w:rsidRPr="00CF7F99">
        <w:rPr>
          <w:rStyle w:val="italique"/>
          <w:rFonts w:cs="Garamond"/>
          <w:color w:val="000000"/>
          <w:szCs w:val="24"/>
          <w:lang w:val="en-US" w:bidi="fr-FR"/>
        </w:rPr>
        <w:t xml:space="preserve"> CHR</w:t>
      </w:r>
      <w:r w:rsidRPr="00CF7F99">
        <w:rPr>
          <w:rFonts w:cs="Garamond"/>
          <w:color w:val="000000"/>
          <w:szCs w:val="24"/>
          <w:lang w:val="en-US" w:bidi="fr-FR"/>
        </w:rPr>
        <w:t> 97, p. 345-346.</w:t>
      </w:r>
    </w:p>
    <w:p w:rsidR="00316A3D" w:rsidRPr="00CF7F99" w:rsidRDefault="00D534EB" w:rsidP="00ED4571">
      <w:pPr>
        <w:pStyle w:val="Titre5"/>
        <w:ind w:firstLine="0"/>
        <w:rPr>
          <w:lang w:val="en-US"/>
        </w:rPr>
      </w:pPr>
      <w:bookmarkStart w:id="13" w:name="_Toc464830743"/>
      <w:r w:rsidRPr="00CF7F99">
        <w:rPr>
          <w:lang w:val="en-US" w:bidi="fr-FR"/>
        </w:rPr>
        <w:t>Unpublished Master Theses or Dissertations</w:t>
      </w:r>
      <w:bookmarkEnd w:id="13"/>
    </w:p>
    <w:p w:rsidR="00143A95" w:rsidRDefault="00D534EB" w:rsidP="00225F7E">
      <w:pPr>
        <w:rPr>
          <w:rFonts w:cs="Garamond"/>
          <w:color w:val="000000"/>
          <w:szCs w:val="24"/>
          <w:lang w:val="en-US" w:bidi="fr-FR"/>
        </w:rPr>
      </w:pPr>
      <w:r w:rsidRPr="00313AC4">
        <w:rPr>
          <w:smallCaps/>
          <w:lang w:val="en-US"/>
        </w:rPr>
        <w:t>Mihálykó</w:t>
      </w:r>
      <w:r w:rsidR="00A06EFD" w:rsidRPr="00313AC4">
        <w:rPr>
          <w:lang w:val="en-US"/>
        </w:rPr>
        <w:t xml:space="preserve"> Á. T.</w:t>
      </w:r>
      <w:r w:rsidR="00ED4571">
        <w:rPr>
          <w:lang w:val="en-US"/>
        </w:rPr>
        <w:t xml:space="preserve"> 2017</w:t>
      </w:r>
      <w:r w:rsidR="00927443" w:rsidRPr="00313AC4">
        <w:rPr>
          <w:lang w:val="en-US"/>
        </w:rPr>
        <w:t>,</w:t>
      </w:r>
      <w:r w:rsidR="00D92A48" w:rsidRPr="00313AC4">
        <w:rPr>
          <w:lang w:val="en-US"/>
        </w:rPr>
        <w:t xml:space="preserve"> </w:t>
      </w:r>
      <w:r w:rsidRPr="00064051">
        <w:rPr>
          <w:i/>
          <w:lang w:val="en-US"/>
        </w:rPr>
        <w:t>Writing the Christian Liturgy in Egypt (3rd to 9th cent.)</w:t>
      </w:r>
      <w:r w:rsidRPr="00313AC4">
        <w:rPr>
          <w:lang w:val="en-US"/>
        </w:rPr>
        <w:t>, diss., University of Osl</w:t>
      </w:r>
      <w:r w:rsidR="00ED4571">
        <w:rPr>
          <w:lang w:val="en-US"/>
        </w:rPr>
        <w:t>o</w:t>
      </w:r>
      <w:r w:rsidRPr="00313AC4">
        <w:rPr>
          <w:lang w:val="en-US"/>
        </w:rPr>
        <w:t>.</w:t>
      </w:r>
    </w:p>
    <w:p w:rsidR="00050749" w:rsidRPr="00FE4686" w:rsidRDefault="00050749" w:rsidP="00ED4571">
      <w:pPr>
        <w:spacing w:before="0"/>
        <w:ind w:firstLine="0"/>
        <w:jc w:val="left"/>
        <w:rPr>
          <w:lang w:val="en-US"/>
        </w:rPr>
      </w:pPr>
    </w:p>
    <w:sectPr w:rsidR="00050749" w:rsidRPr="00FE4686" w:rsidSect="009A324C">
      <w:footerReference w:type="even" r:id="rId16"/>
      <w:footerReference w:type="default" r:id="rId17"/>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9E" w:rsidRDefault="000B149E">
      <w:pPr>
        <w:spacing w:before="0"/>
      </w:pPr>
      <w:r>
        <w:separator/>
      </w:r>
    </w:p>
  </w:endnote>
  <w:endnote w:type="continuationSeparator" w:id="0">
    <w:p w:rsidR="000B149E" w:rsidRDefault="000B14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IFAO-Grec Unicode">
    <w:panose1 w:val="02020603050405020304"/>
    <w:charset w:val="00"/>
    <w:family w:val="auto"/>
    <w:pitch w:val="variable"/>
    <w:sig w:usb0="E00002EF" w:usb1="5000387A" w:usb2="00000020" w:usb3="00000000" w:csb0="0000009B" w:csb1="00000000"/>
  </w:font>
  <w:font w:name="CenturyGothic">
    <w:altName w:val="Century Gothic"/>
    <w:panose1 w:val="00000000000000000000"/>
    <w:charset w:val="4D"/>
    <w:family w:val="auto"/>
    <w:notTrueType/>
    <w:pitch w:val="default"/>
    <w:sig w:usb0="00000003" w:usb1="00000000" w:usb2="00000000" w:usb3="00000000" w:csb0="00000001" w:csb1="00000000"/>
  </w:font>
  <w:font w:name="Garamond-Italic">
    <w:altName w:val="Garamond"/>
    <w:panose1 w:val="00000000000000000000"/>
    <w:charset w:val="4D"/>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enturyOldStyleStd-Regular">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EF" w:rsidRPr="00313AC4" w:rsidRDefault="00D534EB" w:rsidP="009A4E7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927A6">
      <w:rPr>
        <w:rStyle w:val="Numrodepage"/>
        <w:noProof/>
      </w:rPr>
      <w:t>1</w:t>
    </w:r>
    <w:r>
      <w:rPr>
        <w:rStyle w:val="Numrodepage"/>
      </w:rPr>
      <w:fldChar w:fldCharType="end"/>
    </w:r>
  </w:p>
  <w:p w:rsidR="005E76EF" w:rsidRPr="00313AC4" w:rsidRDefault="005E76EF" w:rsidP="00CC0A5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601553327"/>
      <w:docPartObj>
        <w:docPartGallery w:val="Page Numbers (Bottom of Page)"/>
        <w:docPartUnique/>
      </w:docPartObj>
    </w:sdtPr>
    <w:sdtEndPr>
      <w:rPr>
        <w:rStyle w:val="Numrodepage"/>
      </w:rPr>
    </w:sdtEndPr>
    <w:sdtContent>
      <w:p w:rsidR="00135504" w:rsidRDefault="00D534EB" w:rsidP="00CB471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E334F5">
          <w:rPr>
            <w:rStyle w:val="Numrodepage"/>
            <w:noProof/>
          </w:rPr>
          <w:t>1</w:t>
        </w:r>
        <w:r>
          <w:rPr>
            <w:rStyle w:val="Numrodepage"/>
          </w:rPr>
          <w:fldChar w:fldCharType="end"/>
        </w:r>
      </w:p>
    </w:sdtContent>
  </w:sdt>
  <w:p w:rsidR="005E76EF" w:rsidRPr="00313AC4" w:rsidRDefault="00D534EB" w:rsidP="00CC0A5E">
    <w:pPr>
      <w:pStyle w:val="Pieddepage"/>
      <w:ind w:right="360"/>
      <w:rPr>
        <w:color w:val="BFBFBF"/>
      </w:rPr>
    </w:pPr>
    <w:r w:rsidRPr="00313AC4">
      <w:rPr>
        <w:color w:val="BFBFBF"/>
      </w:rPr>
      <w:t xml:space="preserve">StudPAP </w:t>
    </w:r>
    <w:r w:rsidR="0029038F">
      <w:rPr>
        <w:color w:val="BFBFBF"/>
      </w:rPr>
      <w:t>Author</w:t>
    </w:r>
    <w:r w:rsidRPr="00313AC4">
      <w:rPr>
        <w:color w:val="BFBFBF"/>
      </w:rPr>
      <w:t xml:space="preserve"> </w:t>
    </w:r>
    <w:r w:rsidR="0029038F">
      <w:rPr>
        <w:color w:val="BFBFBF"/>
      </w:rPr>
      <w:t>Guidelines</w:t>
    </w:r>
    <w:r w:rsidRPr="00313AC4">
      <w:rPr>
        <w:color w:val="BFBFBF"/>
      </w:rPr>
      <w:tab/>
    </w:r>
    <w:r w:rsidRPr="00313AC4">
      <w:rPr>
        <w:color w:val="BFBFBF"/>
      </w:rPr>
      <w:tab/>
      <w:t xml:space="preserve">Page </w:t>
    </w:r>
    <w:r w:rsidR="0029038F">
      <w:rPr>
        <w:color w:val="BFBFBF"/>
      </w:rPr>
      <w:t>/</w:t>
    </w:r>
    <w:r w:rsidRPr="00313AC4">
      <w:rPr>
        <w:color w:val="BFBFBF"/>
      </w:rPr>
      <w:fldChar w:fldCharType="begin"/>
    </w:r>
    <w:r w:rsidRPr="00313AC4">
      <w:rPr>
        <w:color w:val="BFBFBF"/>
      </w:rPr>
      <w:instrText xml:space="preserve"> NUMPAGES </w:instrText>
    </w:r>
    <w:r w:rsidRPr="00313AC4">
      <w:rPr>
        <w:color w:val="BFBFBF"/>
      </w:rPr>
      <w:fldChar w:fldCharType="separate"/>
    </w:r>
    <w:r w:rsidR="00E334F5">
      <w:rPr>
        <w:noProof/>
        <w:color w:val="BFBFBF"/>
      </w:rPr>
      <w:t>5</w:t>
    </w:r>
    <w:r w:rsidRPr="00313AC4">
      <w:rPr>
        <w:color w:val="BFBFB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9E" w:rsidRDefault="000B149E">
      <w:pPr>
        <w:spacing w:before="0"/>
      </w:pPr>
      <w:r>
        <w:separator/>
      </w:r>
    </w:p>
  </w:footnote>
  <w:footnote w:type="continuationSeparator" w:id="0">
    <w:p w:rsidR="000B149E" w:rsidRDefault="000B149E">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308394"/>
    <w:lvl w:ilvl="0">
      <w:start w:val="1"/>
      <w:numFmt w:val="bullet"/>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F121904"/>
    <w:lvl w:ilvl="0">
      <w:start w:val="1"/>
      <w:numFmt w:val="decimal"/>
      <w:lvlText w:val="%1."/>
      <w:lvlJc w:val="left"/>
      <w:pPr>
        <w:tabs>
          <w:tab w:val="num" w:pos="360"/>
        </w:tabs>
        <w:ind w:left="360" w:hanging="360"/>
      </w:pPr>
    </w:lvl>
  </w:abstractNum>
  <w:abstractNum w:abstractNumId="2">
    <w:nsid w:val="0F864C84"/>
    <w:multiLevelType w:val="hybridMultilevel"/>
    <w:tmpl w:val="A4DADFAC"/>
    <w:lvl w:ilvl="0" w:tplc="114E5B1E">
      <w:start w:val="4"/>
      <w:numFmt w:val="bullet"/>
      <w:lvlText w:val="-"/>
      <w:lvlJc w:val="left"/>
      <w:pPr>
        <w:ind w:left="700" w:hanging="360"/>
      </w:pPr>
      <w:rPr>
        <w:rFonts w:ascii="Times New Roman" w:eastAsia="MS Gothic" w:hAnsi="Times New Roman" w:cs="Times New Roman" w:hint="default"/>
      </w:rPr>
    </w:lvl>
    <w:lvl w:ilvl="1" w:tplc="2578D590" w:tentative="1">
      <w:start w:val="1"/>
      <w:numFmt w:val="bullet"/>
      <w:lvlText w:val=""/>
      <w:lvlJc w:val="left"/>
      <w:pPr>
        <w:ind w:left="1180" w:hanging="420"/>
      </w:pPr>
      <w:rPr>
        <w:rFonts w:ascii="Wingdings" w:hAnsi="Wingdings" w:hint="default"/>
      </w:rPr>
    </w:lvl>
    <w:lvl w:ilvl="2" w:tplc="B77CB9B4" w:tentative="1">
      <w:start w:val="1"/>
      <w:numFmt w:val="bullet"/>
      <w:lvlText w:val=""/>
      <w:lvlJc w:val="left"/>
      <w:pPr>
        <w:ind w:left="1600" w:hanging="420"/>
      </w:pPr>
      <w:rPr>
        <w:rFonts w:ascii="Wingdings" w:hAnsi="Wingdings" w:hint="default"/>
      </w:rPr>
    </w:lvl>
    <w:lvl w:ilvl="3" w:tplc="C5D41090" w:tentative="1">
      <w:start w:val="1"/>
      <w:numFmt w:val="bullet"/>
      <w:lvlText w:val=""/>
      <w:lvlJc w:val="left"/>
      <w:pPr>
        <w:ind w:left="2020" w:hanging="420"/>
      </w:pPr>
      <w:rPr>
        <w:rFonts w:ascii="Wingdings" w:hAnsi="Wingdings" w:hint="default"/>
      </w:rPr>
    </w:lvl>
    <w:lvl w:ilvl="4" w:tplc="C71E5136" w:tentative="1">
      <w:start w:val="1"/>
      <w:numFmt w:val="bullet"/>
      <w:lvlText w:val=""/>
      <w:lvlJc w:val="left"/>
      <w:pPr>
        <w:ind w:left="2440" w:hanging="420"/>
      </w:pPr>
      <w:rPr>
        <w:rFonts w:ascii="Wingdings" w:hAnsi="Wingdings" w:hint="default"/>
      </w:rPr>
    </w:lvl>
    <w:lvl w:ilvl="5" w:tplc="E2486716" w:tentative="1">
      <w:start w:val="1"/>
      <w:numFmt w:val="bullet"/>
      <w:lvlText w:val=""/>
      <w:lvlJc w:val="left"/>
      <w:pPr>
        <w:ind w:left="2860" w:hanging="420"/>
      </w:pPr>
      <w:rPr>
        <w:rFonts w:ascii="Wingdings" w:hAnsi="Wingdings" w:hint="default"/>
      </w:rPr>
    </w:lvl>
    <w:lvl w:ilvl="6" w:tplc="3F1EEAD8" w:tentative="1">
      <w:start w:val="1"/>
      <w:numFmt w:val="bullet"/>
      <w:lvlText w:val=""/>
      <w:lvlJc w:val="left"/>
      <w:pPr>
        <w:ind w:left="3280" w:hanging="420"/>
      </w:pPr>
      <w:rPr>
        <w:rFonts w:ascii="Wingdings" w:hAnsi="Wingdings" w:hint="default"/>
      </w:rPr>
    </w:lvl>
    <w:lvl w:ilvl="7" w:tplc="1EB0C690" w:tentative="1">
      <w:start w:val="1"/>
      <w:numFmt w:val="bullet"/>
      <w:lvlText w:val=""/>
      <w:lvlJc w:val="left"/>
      <w:pPr>
        <w:ind w:left="3700" w:hanging="420"/>
      </w:pPr>
      <w:rPr>
        <w:rFonts w:ascii="Wingdings" w:hAnsi="Wingdings" w:hint="default"/>
      </w:rPr>
    </w:lvl>
    <w:lvl w:ilvl="8" w:tplc="FF028622" w:tentative="1">
      <w:start w:val="1"/>
      <w:numFmt w:val="bullet"/>
      <w:lvlText w:val=""/>
      <w:lvlJc w:val="left"/>
      <w:pPr>
        <w:ind w:left="4120" w:hanging="420"/>
      </w:pPr>
      <w:rPr>
        <w:rFonts w:ascii="Wingdings" w:hAnsi="Wingdings" w:hint="default"/>
      </w:rPr>
    </w:lvl>
  </w:abstractNum>
  <w:abstractNum w:abstractNumId="3">
    <w:nsid w:val="79911088"/>
    <w:multiLevelType w:val="hybridMultilevel"/>
    <w:tmpl w:val="B89254AA"/>
    <w:lvl w:ilvl="0" w:tplc="F1947986">
      <w:start w:val="1"/>
      <w:numFmt w:val="bullet"/>
      <w:lvlText w:val=""/>
      <w:lvlJc w:val="left"/>
      <w:pPr>
        <w:ind w:left="1440" w:hanging="360"/>
      </w:pPr>
      <w:rPr>
        <w:rFonts w:ascii="Symbol" w:hAnsi="Symbol" w:hint="default"/>
      </w:rPr>
    </w:lvl>
    <w:lvl w:ilvl="1" w:tplc="8A7AD5EC" w:tentative="1">
      <w:start w:val="1"/>
      <w:numFmt w:val="bullet"/>
      <w:lvlText w:val="o"/>
      <w:lvlJc w:val="left"/>
      <w:pPr>
        <w:ind w:left="1440" w:hanging="360"/>
      </w:pPr>
      <w:rPr>
        <w:rFonts w:ascii="Courier New" w:hAnsi="Courier New" w:cs="Courier New" w:hint="default"/>
      </w:rPr>
    </w:lvl>
    <w:lvl w:ilvl="2" w:tplc="4E72D002" w:tentative="1">
      <w:start w:val="1"/>
      <w:numFmt w:val="bullet"/>
      <w:lvlText w:val=""/>
      <w:lvlJc w:val="left"/>
      <w:pPr>
        <w:ind w:left="2160" w:hanging="360"/>
      </w:pPr>
      <w:rPr>
        <w:rFonts w:ascii="Wingdings" w:hAnsi="Wingdings" w:hint="default"/>
      </w:rPr>
    </w:lvl>
    <w:lvl w:ilvl="3" w:tplc="6B20056E" w:tentative="1">
      <w:start w:val="1"/>
      <w:numFmt w:val="bullet"/>
      <w:lvlText w:val=""/>
      <w:lvlJc w:val="left"/>
      <w:pPr>
        <w:ind w:left="2880" w:hanging="360"/>
      </w:pPr>
      <w:rPr>
        <w:rFonts w:ascii="Symbol" w:hAnsi="Symbol" w:hint="default"/>
      </w:rPr>
    </w:lvl>
    <w:lvl w:ilvl="4" w:tplc="A6965208" w:tentative="1">
      <w:start w:val="1"/>
      <w:numFmt w:val="bullet"/>
      <w:lvlText w:val="o"/>
      <w:lvlJc w:val="left"/>
      <w:pPr>
        <w:ind w:left="3600" w:hanging="360"/>
      </w:pPr>
      <w:rPr>
        <w:rFonts w:ascii="Courier New" w:hAnsi="Courier New" w:cs="Courier New" w:hint="default"/>
      </w:rPr>
    </w:lvl>
    <w:lvl w:ilvl="5" w:tplc="93AEE206" w:tentative="1">
      <w:start w:val="1"/>
      <w:numFmt w:val="bullet"/>
      <w:lvlText w:val=""/>
      <w:lvlJc w:val="left"/>
      <w:pPr>
        <w:ind w:left="4320" w:hanging="360"/>
      </w:pPr>
      <w:rPr>
        <w:rFonts w:ascii="Wingdings" w:hAnsi="Wingdings" w:hint="default"/>
      </w:rPr>
    </w:lvl>
    <w:lvl w:ilvl="6" w:tplc="852EB50E" w:tentative="1">
      <w:start w:val="1"/>
      <w:numFmt w:val="bullet"/>
      <w:lvlText w:val=""/>
      <w:lvlJc w:val="left"/>
      <w:pPr>
        <w:ind w:left="5040" w:hanging="360"/>
      </w:pPr>
      <w:rPr>
        <w:rFonts w:ascii="Symbol" w:hAnsi="Symbol" w:hint="default"/>
      </w:rPr>
    </w:lvl>
    <w:lvl w:ilvl="7" w:tplc="545E2666" w:tentative="1">
      <w:start w:val="1"/>
      <w:numFmt w:val="bullet"/>
      <w:lvlText w:val="o"/>
      <w:lvlJc w:val="left"/>
      <w:pPr>
        <w:ind w:left="5760" w:hanging="360"/>
      </w:pPr>
      <w:rPr>
        <w:rFonts w:ascii="Courier New" w:hAnsi="Courier New" w:cs="Courier New" w:hint="default"/>
      </w:rPr>
    </w:lvl>
    <w:lvl w:ilvl="8" w:tplc="89AAAAA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E6"/>
    <w:rsid w:val="00003990"/>
    <w:rsid w:val="00003CAC"/>
    <w:rsid w:val="000041A2"/>
    <w:rsid w:val="00004450"/>
    <w:rsid w:val="00005803"/>
    <w:rsid w:val="00012F05"/>
    <w:rsid w:val="00015969"/>
    <w:rsid w:val="00017480"/>
    <w:rsid w:val="00017B7B"/>
    <w:rsid w:val="00020A28"/>
    <w:rsid w:val="0002776A"/>
    <w:rsid w:val="00031075"/>
    <w:rsid w:val="000362FD"/>
    <w:rsid w:val="00047964"/>
    <w:rsid w:val="00050749"/>
    <w:rsid w:val="00060D8B"/>
    <w:rsid w:val="00060FF8"/>
    <w:rsid w:val="00064051"/>
    <w:rsid w:val="000648A5"/>
    <w:rsid w:val="00065553"/>
    <w:rsid w:val="000824A6"/>
    <w:rsid w:val="00083EEB"/>
    <w:rsid w:val="0008431B"/>
    <w:rsid w:val="0008671D"/>
    <w:rsid w:val="0008700B"/>
    <w:rsid w:val="00094871"/>
    <w:rsid w:val="00096EAB"/>
    <w:rsid w:val="00096F45"/>
    <w:rsid w:val="000A4CF1"/>
    <w:rsid w:val="000A7E4A"/>
    <w:rsid w:val="000B0C73"/>
    <w:rsid w:val="000B12B7"/>
    <w:rsid w:val="000B149E"/>
    <w:rsid w:val="000B38C0"/>
    <w:rsid w:val="000B48AB"/>
    <w:rsid w:val="000B6682"/>
    <w:rsid w:val="000C3206"/>
    <w:rsid w:val="000C5E65"/>
    <w:rsid w:val="000D66F4"/>
    <w:rsid w:val="000E0799"/>
    <w:rsid w:val="000E2BCE"/>
    <w:rsid w:val="000F353C"/>
    <w:rsid w:val="000F60A9"/>
    <w:rsid w:val="000F7CE2"/>
    <w:rsid w:val="00102692"/>
    <w:rsid w:val="00102E4C"/>
    <w:rsid w:val="001054C0"/>
    <w:rsid w:val="00105B61"/>
    <w:rsid w:val="00105C84"/>
    <w:rsid w:val="0010690B"/>
    <w:rsid w:val="00107995"/>
    <w:rsid w:val="0011434D"/>
    <w:rsid w:val="00116B28"/>
    <w:rsid w:val="00122161"/>
    <w:rsid w:val="0012268C"/>
    <w:rsid w:val="00125C52"/>
    <w:rsid w:val="00126E10"/>
    <w:rsid w:val="0013065A"/>
    <w:rsid w:val="001320F3"/>
    <w:rsid w:val="00134347"/>
    <w:rsid w:val="00135504"/>
    <w:rsid w:val="0014093D"/>
    <w:rsid w:val="001425EC"/>
    <w:rsid w:val="00142857"/>
    <w:rsid w:val="00143A95"/>
    <w:rsid w:val="00150698"/>
    <w:rsid w:val="00151826"/>
    <w:rsid w:val="00151937"/>
    <w:rsid w:val="001565D1"/>
    <w:rsid w:val="001605F1"/>
    <w:rsid w:val="00166BDA"/>
    <w:rsid w:val="001708D9"/>
    <w:rsid w:val="00173C37"/>
    <w:rsid w:val="00185EAA"/>
    <w:rsid w:val="00186BC6"/>
    <w:rsid w:val="001A0B99"/>
    <w:rsid w:val="001B5001"/>
    <w:rsid w:val="001B5CC6"/>
    <w:rsid w:val="001B665B"/>
    <w:rsid w:val="001B7833"/>
    <w:rsid w:val="001C038B"/>
    <w:rsid w:val="001C3379"/>
    <w:rsid w:val="001D20B7"/>
    <w:rsid w:val="001D3C14"/>
    <w:rsid w:val="001D73B6"/>
    <w:rsid w:val="001E0C27"/>
    <w:rsid w:val="001F3B69"/>
    <w:rsid w:val="001F4B46"/>
    <w:rsid w:val="0020569A"/>
    <w:rsid w:val="00206FA4"/>
    <w:rsid w:val="00210033"/>
    <w:rsid w:val="00210EDD"/>
    <w:rsid w:val="00211A46"/>
    <w:rsid w:val="00211FE5"/>
    <w:rsid w:val="00212D09"/>
    <w:rsid w:val="0021535D"/>
    <w:rsid w:val="002252FA"/>
    <w:rsid w:val="00225F7E"/>
    <w:rsid w:val="002327EC"/>
    <w:rsid w:val="002328CF"/>
    <w:rsid w:val="0023613E"/>
    <w:rsid w:val="00244C77"/>
    <w:rsid w:val="0024763D"/>
    <w:rsid w:val="0025082D"/>
    <w:rsid w:val="002575BD"/>
    <w:rsid w:val="00257C8F"/>
    <w:rsid w:val="00260485"/>
    <w:rsid w:val="00263A2B"/>
    <w:rsid w:val="00277E34"/>
    <w:rsid w:val="00281BF1"/>
    <w:rsid w:val="0028454A"/>
    <w:rsid w:val="00286ECF"/>
    <w:rsid w:val="0029038F"/>
    <w:rsid w:val="0029140B"/>
    <w:rsid w:val="00292A75"/>
    <w:rsid w:val="0029605A"/>
    <w:rsid w:val="002A2FAF"/>
    <w:rsid w:val="002B0F08"/>
    <w:rsid w:val="002B2F12"/>
    <w:rsid w:val="002B58B1"/>
    <w:rsid w:val="002C3F3D"/>
    <w:rsid w:val="002C6D35"/>
    <w:rsid w:val="002C7C80"/>
    <w:rsid w:val="002D1FB8"/>
    <w:rsid w:val="002D4366"/>
    <w:rsid w:val="002D50B9"/>
    <w:rsid w:val="002D511A"/>
    <w:rsid w:val="002E3C59"/>
    <w:rsid w:val="002E5FE8"/>
    <w:rsid w:val="00304FBB"/>
    <w:rsid w:val="00307288"/>
    <w:rsid w:val="0030772A"/>
    <w:rsid w:val="003131D9"/>
    <w:rsid w:val="00313AC4"/>
    <w:rsid w:val="00313D6E"/>
    <w:rsid w:val="003161BF"/>
    <w:rsid w:val="00316737"/>
    <w:rsid w:val="00316A3D"/>
    <w:rsid w:val="00320EC5"/>
    <w:rsid w:val="00321C61"/>
    <w:rsid w:val="00325693"/>
    <w:rsid w:val="0032606A"/>
    <w:rsid w:val="0032610B"/>
    <w:rsid w:val="00326CA4"/>
    <w:rsid w:val="00331021"/>
    <w:rsid w:val="00332F6F"/>
    <w:rsid w:val="0033749E"/>
    <w:rsid w:val="00341964"/>
    <w:rsid w:val="00341D4A"/>
    <w:rsid w:val="00343F4F"/>
    <w:rsid w:val="00345EC8"/>
    <w:rsid w:val="00350091"/>
    <w:rsid w:val="0035069F"/>
    <w:rsid w:val="00351D19"/>
    <w:rsid w:val="00351E5A"/>
    <w:rsid w:val="00355AAD"/>
    <w:rsid w:val="00355C25"/>
    <w:rsid w:val="00356315"/>
    <w:rsid w:val="00357128"/>
    <w:rsid w:val="00357EA3"/>
    <w:rsid w:val="00361C3C"/>
    <w:rsid w:val="00364070"/>
    <w:rsid w:val="00366DEF"/>
    <w:rsid w:val="003708FC"/>
    <w:rsid w:val="00373F71"/>
    <w:rsid w:val="003772B1"/>
    <w:rsid w:val="00377C94"/>
    <w:rsid w:val="00380057"/>
    <w:rsid w:val="003853E8"/>
    <w:rsid w:val="003857F9"/>
    <w:rsid w:val="003920DF"/>
    <w:rsid w:val="003929A0"/>
    <w:rsid w:val="003962C2"/>
    <w:rsid w:val="003A2CD6"/>
    <w:rsid w:val="003A2E77"/>
    <w:rsid w:val="003A3C22"/>
    <w:rsid w:val="003A43D6"/>
    <w:rsid w:val="003A541E"/>
    <w:rsid w:val="003A6058"/>
    <w:rsid w:val="003A6B53"/>
    <w:rsid w:val="003B1C25"/>
    <w:rsid w:val="003B5385"/>
    <w:rsid w:val="003B7F30"/>
    <w:rsid w:val="003C1093"/>
    <w:rsid w:val="003C2B86"/>
    <w:rsid w:val="003C2DAC"/>
    <w:rsid w:val="003C4398"/>
    <w:rsid w:val="003C7261"/>
    <w:rsid w:val="003D06A1"/>
    <w:rsid w:val="003D1419"/>
    <w:rsid w:val="003D66A1"/>
    <w:rsid w:val="003E3009"/>
    <w:rsid w:val="003E4C39"/>
    <w:rsid w:val="003E5337"/>
    <w:rsid w:val="003F1BC1"/>
    <w:rsid w:val="0040099B"/>
    <w:rsid w:val="0041191E"/>
    <w:rsid w:val="004200FC"/>
    <w:rsid w:val="004223BC"/>
    <w:rsid w:val="0042596A"/>
    <w:rsid w:val="0043084C"/>
    <w:rsid w:val="004314ED"/>
    <w:rsid w:val="00436F4B"/>
    <w:rsid w:val="004445E3"/>
    <w:rsid w:val="00445748"/>
    <w:rsid w:val="0044677B"/>
    <w:rsid w:val="0044744D"/>
    <w:rsid w:val="00460AF4"/>
    <w:rsid w:val="004611D5"/>
    <w:rsid w:val="00466998"/>
    <w:rsid w:val="00470316"/>
    <w:rsid w:val="00474F8D"/>
    <w:rsid w:val="00477D67"/>
    <w:rsid w:val="00487AFB"/>
    <w:rsid w:val="004948C7"/>
    <w:rsid w:val="00496CED"/>
    <w:rsid w:val="004A05E4"/>
    <w:rsid w:val="004A2E8C"/>
    <w:rsid w:val="004B00E6"/>
    <w:rsid w:val="004B0850"/>
    <w:rsid w:val="004B1698"/>
    <w:rsid w:val="004B2EC2"/>
    <w:rsid w:val="004B330A"/>
    <w:rsid w:val="004B3B0C"/>
    <w:rsid w:val="004B6FC7"/>
    <w:rsid w:val="004C3747"/>
    <w:rsid w:val="004C561D"/>
    <w:rsid w:val="004C6DF7"/>
    <w:rsid w:val="004C7FDA"/>
    <w:rsid w:val="004D045C"/>
    <w:rsid w:val="004D3D01"/>
    <w:rsid w:val="004D5147"/>
    <w:rsid w:val="004E2E56"/>
    <w:rsid w:val="004E59A2"/>
    <w:rsid w:val="004E6120"/>
    <w:rsid w:val="004F0D9D"/>
    <w:rsid w:val="004F11DA"/>
    <w:rsid w:val="004F25E6"/>
    <w:rsid w:val="00501450"/>
    <w:rsid w:val="005023C5"/>
    <w:rsid w:val="00502865"/>
    <w:rsid w:val="005048EC"/>
    <w:rsid w:val="00507741"/>
    <w:rsid w:val="0051098B"/>
    <w:rsid w:val="0051368B"/>
    <w:rsid w:val="005229D1"/>
    <w:rsid w:val="0052576B"/>
    <w:rsid w:val="005329B5"/>
    <w:rsid w:val="00535986"/>
    <w:rsid w:val="00535F86"/>
    <w:rsid w:val="00536528"/>
    <w:rsid w:val="00537122"/>
    <w:rsid w:val="00540EFA"/>
    <w:rsid w:val="005414D6"/>
    <w:rsid w:val="005420C0"/>
    <w:rsid w:val="00550EF5"/>
    <w:rsid w:val="0055326E"/>
    <w:rsid w:val="00553E57"/>
    <w:rsid w:val="0055482E"/>
    <w:rsid w:val="005559E0"/>
    <w:rsid w:val="005564E7"/>
    <w:rsid w:val="00556D4E"/>
    <w:rsid w:val="0056106B"/>
    <w:rsid w:val="00573647"/>
    <w:rsid w:val="0057402A"/>
    <w:rsid w:val="00574A35"/>
    <w:rsid w:val="00574A8A"/>
    <w:rsid w:val="00582FD1"/>
    <w:rsid w:val="0058479E"/>
    <w:rsid w:val="00585EA7"/>
    <w:rsid w:val="0058693C"/>
    <w:rsid w:val="00591707"/>
    <w:rsid w:val="005A3F09"/>
    <w:rsid w:val="005A59E5"/>
    <w:rsid w:val="005B23FA"/>
    <w:rsid w:val="005B48C5"/>
    <w:rsid w:val="005B71FD"/>
    <w:rsid w:val="005C0D0C"/>
    <w:rsid w:val="005D0353"/>
    <w:rsid w:val="005D0367"/>
    <w:rsid w:val="005D03C0"/>
    <w:rsid w:val="005D128A"/>
    <w:rsid w:val="005D3109"/>
    <w:rsid w:val="005E1CE6"/>
    <w:rsid w:val="005E2741"/>
    <w:rsid w:val="005E2E9F"/>
    <w:rsid w:val="005E338F"/>
    <w:rsid w:val="005E601C"/>
    <w:rsid w:val="005E6CC8"/>
    <w:rsid w:val="005E76EF"/>
    <w:rsid w:val="005F0D1E"/>
    <w:rsid w:val="005F25CB"/>
    <w:rsid w:val="005F2F31"/>
    <w:rsid w:val="005F3418"/>
    <w:rsid w:val="005F7C2E"/>
    <w:rsid w:val="00603FD4"/>
    <w:rsid w:val="006044F6"/>
    <w:rsid w:val="00604EFD"/>
    <w:rsid w:val="00614B9F"/>
    <w:rsid w:val="00615443"/>
    <w:rsid w:val="00620A07"/>
    <w:rsid w:val="00627A2A"/>
    <w:rsid w:val="00627B25"/>
    <w:rsid w:val="00633B9A"/>
    <w:rsid w:val="006423F1"/>
    <w:rsid w:val="00643547"/>
    <w:rsid w:val="00646C6D"/>
    <w:rsid w:val="00651DA6"/>
    <w:rsid w:val="00657E4E"/>
    <w:rsid w:val="00661E29"/>
    <w:rsid w:val="00665165"/>
    <w:rsid w:val="00674C41"/>
    <w:rsid w:val="0067716B"/>
    <w:rsid w:val="0068284B"/>
    <w:rsid w:val="00683133"/>
    <w:rsid w:val="00683D6C"/>
    <w:rsid w:val="006844CD"/>
    <w:rsid w:val="00684CDA"/>
    <w:rsid w:val="006858CE"/>
    <w:rsid w:val="00686CF5"/>
    <w:rsid w:val="00690D59"/>
    <w:rsid w:val="006927A6"/>
    <w:rsid w:val="006972C8"/>
    <w:rsid w:val="006A088D"/>
    <w:rsid w:val="006A514D"/>
    <w:rsid w:val="006B3955"/>
    <w:rsid w:val="006B4338"/>
    <w:rsid w:val="006C0209"/>
    <w:rsid w:val="006C1F99"/>
    <w:rsid w:val="006C4A82"/>
    <w:rsid w:val="006D2A41"/>
    <w:rsid w:val="006D3B47"/>
    <w:rsid w:val="006D4F8C"/>
    <w:rsid w:val="006E0D0F"/>
    <w:rsid w:val="006E1DF5"/>
    <w:rsid w:val="006E6D17"/>
    <w:rsid w:val="006E71D8"/>
    <w:rsid w:val="006F1B82"/>
    <w:rsid w:val="006F3251"/>
    <w:rsid w:val="006F49F3"/>
    <w:rsid w:val="006F5835"/>
    <w:rsid w:val="00705E39"/>
    <w:rsid w:val="00706926"/>
    <w:rsid w:val="007070D4"/>
    <w:rsid w:val="00711182"/>
    <w:rsid w:val="007147F9"/>
    <w:rsid w:val="00715E7A"/>
    <w:rsid w:val="007411F7"/>
    <w:rsid w:val="0074262E"/>
    <w:rsid w:val="00742E25"/>
    <w:rsid w:val="0074372F"/>
    <w:rsid w:val="00744B41"/>
    <w:rsid w:val="00753354"/>
    <w:rsid w:val="00753A57"/>
    <w:rsid w:val="00755014"/>
    <w:rsid w:val="007565DE"/>
    <w:rsid w:val="00756FD7"/>
    <w:rsid w:val="00761C8E"/>
    <w:rsid w:val="00762E89"/>
    <w:rsid w:val="00771115"/>
    <w:rsid w:val="007810AF"/>
    <w:rsid w:val="00782DB0"/>
    <w:rsid w:val="00786E4B"/>
    <w:rsid w:val="007A3F26"/>
    <w:rsid w:val="007B0CD7"/>
    <w:rsid w:val="007B2F34"/>
    <w:rsid w:val="007B6FCE"/>
    <w:rsid w:val="007C1C4E"/>
    <w:rsid w:val="007C23CB"/>
    <w:rsid w:val="007C4C24"/>
    <w:rsid w:val="007C6EBC"/>
    <w:rsid w:val="007D2515"/>
    <w:rsid w:val="007D2AB7"/>
    <w:rsid w:val="007D4644"/>
    <w:rsid w:val="007D4AC8"/>
    <w:rsid w:val="007E6CF1"/>
    <w:rsid w:val="007F1EBB"/>
    <w:rsid w:val="007F3F36"/>
    <w:rsid w:val="007F4C47"/>
    <w:rsid w:val="008010DB"/>
    <w:rsid w:val="00805BB6"/>
    <w:rsid w:val="008063BC"/>
    <w:rsid w:val="0080651F"/>
    <w:rsid w:val="00813F5D"/>
    <w:rsid w:val="008163F8"/>
    <w:rsid w:val="00821B04"/>
    <w:rsid w:val="00822C74"/>
    <w:rsid w:val="00823BF9"/>
    <w:rsid w:val="00837F24"/>
    <w:rsid w:val="00841C30"/>
    <w:rsid w:val="00842D73"/>
    <w:rsid w:val="008439D7"/>
    <w:rsid w:val="0084404A"/>
    <w:rsid w:val="008461DC"/>
    <w:rsid w:val="00846C59"/>
    <w:rsid w:val="00850295"/>
    <w:rsid w:val="008658ED"/>
    <w:rsid w:val="008676F2"/>
    <w:rsid w:val="00870858"/>
    <w:rsid w:val="008728AF"/>
    <w:rsid w:val="008757FB"/>
    <w:rsid w:val="008802AC"/>
    <w:rsid w:val="00880984"/>
    <w:rsid w:val="008818E7"/>
    <w:rsid w:val="00881E5E"/>
    <w:rsid w:val="00884512"/>
    <w:rsid w:val="008931EC"/>
    <w:rsid w:val="00893EA1"/>
    <w:rsid w:val="00895EBD"/>
    <w:rsid w:val="008A5957"/>
    <w:rsid w:val="008A6DDC"/>
    <w:rsid w:val="008B1254"/>
    <w:rsid w:val="008B2358"/>
    <w:rsid w:val="008B3B79"/>
    <w:rsid w:val="008B4ABD"/>
    <w:rsid w:val="008B5AB0"/>
    <w:rsid w:val="008B75D8"/>
    <w:rsid w:val="008C4115"/>
    <w:rsid w:val="008D53A5"/>
    <w:rsid w:val="008D7051"/>
    <w:rsid w:val="008E5EC9"/>
    <w:rsid w:val="008E7ED3"/>
    <w:rsid w:val="008F14B2"/>
    <w:rsid w:val="008F1DC6"/>
    <w:rsid w:val="009108E2"/>
    <w:rsid w:val="009110F8"/>
    <w:rsid w:val="00911B24"/>
    <w:rsid w:val="00925A4F"/>
    <w:rsid w:val="00927443"/>
    <w:rsid w:val="00932589"/>
    <w:rsid w:val="009352C9"/>
    <w:rsid w:val="00936C0D"/>
    <w:rsid w:val="00941334"/>
    <w:rsid w:val="009478FD"/>
    <w:rsid w:val="00951D8A"/>
    <w:rsid w:val="00954440"/>
    <w:rsid w:val="009601F2"/>
    <w:rsid w:val="00960C42"/>
    <w:rsid w:val="00964A1C"/>
    <w:rsid w:val="00967092"/>
    <w:rsid w:val="009725B3"/>
    <w:rsid w:val="0097564F"/>
    <w:rsid w:val="00983007"/>
    <w:rsid w:val="00984537"/>
    <w:rsid w:val="00984803"/>
    <w:rsid w:val="009849C3"/>
    <w:rsid w:val="0098519E"/>
    <w:rsid w:val="009908DB"/>
    <w:rsid w:val="00992087"/>
    <w:rsid w:val="009953FB"/>
    <w:rsid w:val="00996A11"/>
    <w:rsid w:val="0099778E"/>
    <w:rsid w:val="009A324C"/>
    <w:rsid w:val="009A4089"/>
    <w:rsid w:val="009A4E74"/>
    <w:rsid w:val="009B49EB"/>
    <w:rsid w:val="009B7AF8"/>
    <w:rsid w:val="009C557E"/>
    <w:rsid w:val="009C78A0"/>
    <w:rsid w:val="009C7AD3"/>
    <w:rsid w:val="009D303D"/>
    <w:rsid w:val="009D312F"/>
    <w:rsid w:val="009D6453"/>
    <w:rsid w:val="009D6A8B"/>
    <w:rsid w:val="009D770E"/>
    <w:rsid w:val="009E05D5"/>
    <w:rsid w:val="009E7FAE"/>
    <w:rsid w:val="009F116D"/>
    <w:rsid w:val="009F7326"/>
    <w:rsid w:val="00A06EFD"/>
    <w:rsid w:val="00A07182"/>
    <w:rsid w:val="00A07808"/>
    <w:rsid w:val="00A10B3A"/>
    <w:rsid w:val="00A16067"/>
    <w:rsid w:val="00A20923"/>
    <w:rsid w:val="00A272E5"/>
    <w:rsid w:val="00A433FB"/>
    <w:rsid w:val="00A43DF5"/>
    <w:rsid w:val="00A440D4"/>
    <w:rsid w:val="00A457FF"/>
    <w:rsid w:val="00A464E6"/>
    <w:rsid w:val="00A46BFA"/>
    <w:rsid w:val="00A53904"/>
    <w:rsid w:val="00A53E73"/>
    <w:rsid w:val="00A5469E"/>
    <w:rsid w:val="00A611C3"/>
    <w:rsid w:val="00A65A17"/>
    <w:rsid w:val="00A67D72"/>
    <w:rsid w:val="00A72D52"/>
    <w:rsid w:val="00A76340"/>
    <w:rsid w:val="00A808B4"/>
    <w:rsid w:val="00A81B69"/>
    <w:rsid w:val="00A83AAD"/>
    <w:rsid w:val="00A86A93"/>
    <w:rsid w:val="00A92EEC"/>
    <w:rsid w:val="00A934D2"/>
    <w:rsid w:val="00A95BDD"/>
    <w:rsid w:val="00AA241F"/>
    <w:rsid w:val="00AA29BE"/>
    <w:rsid w:val="00AA3094"/>
    <w:rsid w:val="00AA4F57"/>
    <w:rsid w:val="00AB108A"/>
    <w:rsid w:val="00AB3302"/>
    <w:rsid w:val="00AB66F4"/>
    <w:rsid w:val="00AC3715"/>
    <w:rsid w:val="00AD0222"/>
    <w:rsid w:val="00AD659C"/>
    <w:rsid w:val="00AE7C44"/>
    <w:rsid w:val="00AF2B8F"/>
    <w:rsid w:val="00B03E35"/>
    <w:rsid w:val="00B04AAB"/>
    <w:rsid w:val="00B07885"/>
    <w:rsid w:val="00B13440"/>
    <w:rsid w:val="00B2134E"/>
    <w:rsid w:val="00B22EB9"/>
    <w:rsid w:val="00B25D36"/>
    <w:rsid w:val="00B46944"/>
    <w:rsid w:val="00B47D11"/>
    <w:rsid w:val="00B50A9D"/>
    <w:rsid w:val="00B50FC2"/>
    <w:rsid w:val="00B52C03"/>
    <w:rsid w:val="00B53500"/>
    <w:rsid w:val="00B559D2"/>
    <w:rsid w:val="00B5798A"/>
    <w:rsid w:val="00B579CE"/>
    <w:rsid w:val="00B6233A"/>
    <w:rsid w:val="00B63CD5"/>
    <w:rsid w:val="00B65F51"/>
    <w:rsid w:val="00B66085"/>
    <w:rsid w:val="00B677D1"/>
    <w:rsid w:val="00B71310"/>
    <w:rsid w:val="00B723D8"/>
    <w:rsid w:val="00B74204"/>
    <w:rsid w:val="00B774C2"/>
    <w:rsid w:val="00B8530E"/>
    <w:rsid w:val="00B90405"/>
    <w:rsid w:val="00B905E8"/>
    <w:rsid w:val="00B91B25"/>
    <w:rsid w:val="00B93A78"/>
    <w:rsid w:val="00B95515"/>
    <w:rsid w:val="00B97EE2"/>
    <w:rsid w:val="00BB1F56"/>
    <w:rsid w:val="00BB33EB"/>
    <w:rsid w:val="00BB4D28"/>
    <w:rsid w:val="00BC19ED"/>
    <w:rsid w:val="00BC3FFD"/>
    <w:rsid w:val="00BD3A95"/>
    <w:rsid w:val="00BE29A0"/>
    <w:rsid w:val="00BE3C52"/>
    <w:rsid w:val="00BE460A"/>
    <w:rsid w:val="00BE57C7"/>
    <w:rsid w:val="00BF10CC"/>
    <w:rsid w:val="00BF1763"/>
    <w:rsid w:val="00BF2133"/>
    <w:rsid w:val="00BF41E8"/>
    <w:rsid w:val="00BF651E"/>
    <w:rsid w:val="00BF7922"/>
    <w:rsid w:val="00C04448"/>
    <w:rsid w:val="00C066EF"/>
    <w:rsid w:val="00C06BB3"/>
    <w:rsid w:val="00C070C0"/>
    <w:rsid w:val="00C0784B"/>
    <w:rsid w:val="00C10CC8"/>
    <w:rsid w:val="00C11502"/>
    <w:rsid w:val="00C12C7D"/>
    <w:rsid w:val="00C13B66"/>
    <w:rsid w:val="00C16BB2"/>
    <w:rsid w:val="00C1734B"/>
    <w:rsid w:val="00C17EFD"/>
    <w:rsid w:val="00C215C5"/>
    <w:rsid w:val="00C22FF4"/>
    <w:rsid w:val="00C244BB"/>
    <w:rsid w:val="00C33D40"/>
    <w:rsid w:val="00C40E04"/>
    <w:rsid w:val="00C4537A"/>
    <w:rsid w:val="00C47393"/>
    <w:rsid w:val="00C50EA9"/>
    <w:rsid w:val="00C52A4F"/>
    <w:rsid w:val="00C60AD2"/>
    <w:rsid w:val="00C65F29"/>
    <w:rsid w:val="00C662D5"/>
    <w:rsid w:val="00C6759E"/>
    <w:rsid w:val="00C71E28"/>
    <w:rsid w:val="00C7212B"/>
    <w:rsid w:val="00C86D52"/>
    <w:rsid w:val="00C873DB"/>
    <w:rsid w:val="00C928BB"/>
    <w:rsid w:val="00C9538C"/>
    <w:rsid w:val="00C96CA1"/>
    <w:rsid w:val="00CA1FAD"/>
    <w:rsid w:val="00CA4477"/>
    <w:rsid w:val="00CB4717"/>
    <w:rsid w:val="00CB5596"/>
    <w:rsid w:val="00CC0641"/>
    <w:rsid w:val="00CC0A5E"/>
    <w:rsid w:val="00CC5720"/>
    <w:rsid w:val="00CC6F31"/>
    <w:rsid w:val="00CD1759"/>
    <w:rsid w:val="00CD1B43"/>
    <w:rsid w:val="00CD2AE5"/>
    <w:rsid w:val="00CD3468"/>
    <w:rsid w:val="00CD46BE"/>
    <w:rsid w:val="00CD735B"/>
    <w:rsid w:val="00CE09B1"/>
    <w:rsid w:val="00CE2670"/>
    <w:rsid w:val="00CE4EC4"/>
    <w:rsid w:val="00CE7D5F"/>
    <w:rsid w:val="00CF08C6"/>
    <w:rsid w:val="00CF1AFF"/>
    <w:rsid w:val="00CF3EA1"/>
    <w:rsid w:val="00CF4458"/>
    <w:rsid w:val="00CF7F99"/>
    <w:rsid w:val="00D014CF"/>
    <w:rsid w:val="00D01E4D"/>
    <w:rsid w:val="00D02DB8"/>
    <w:rsid w:val="00D1222B"/>
    <w:rsid w:val="00D16480"/>
    <w:rsid w:val="00D2353A"/>
    <w:rsid w:val="00D34BE7"/>
    <w:rsid w:val="00D40E22"/>
    <w:rsid w:val="00D417A7"/>
    <w:rsid w:val="00D43CB8"/>
    <w:rsid w:val="00D47253"/>
    <w:rsid w:val="00D52FCB"/>
    <w:rsid w:val="00D534EB"/>
    <w:rsid w:val="00D55A08"/>
    <w:rsid w:val="00D57118"/>
    <w:rsid w:val="00D62156"/>
    <w:rsid w:val="00D64228"/>
    <w:rsid w:val="00D76031"/>
    <w:rsid w:val="00D76FFB"/>
    <w:rsid w:val="00D77E76"/>
    <w:rsid w:val="00D81EE4"/>
    <w:rsid w:val="00D8525C"/>
    <w:rsid w:val="00D87736"/>
    <w:rsid w:val="00D92A48"/>
    <w:rsid w:val="00D94D12"/>
    <w:rsid w:val="00D97425"/>
    <w:rsid w:val="00DA3A71"/>
    <w:rsid w:val="00DB13A5"/>
    <w:rsid w:val="00DC0A6C"/>
    <w:rsid w:val="00DC1BBC"/>
    <w:rsid w:val="00DC2C24"/>
    <w:rsid w:val="00DC44FB"/>
    <w:rsid w:val="00DC73D3"/>
    <w:rsid w:val="00DC779A"/>
    <w:rsid w:val="00DD0874"/>
    <w:rsid w:val="00DD4283"/>
    <w:rsid w:val="00DD47E2"/>
    <w:rsid w:val="00DE01EE"/>
    <w:rsid w:val="00DE679E"/>
    <w:rsid w:val="00DE736D"/>
    <w:rsid w:val="00DF087E"/>
    <w:rsid w:val="00DF4A71"/>
    <w:rsid w:val="00DF554B"/>
    <w:rsid w:val="00E03552"/>
    <w:rsid w:val="00E04303"/>
    <w:rsid w:val="00E04615"/>
    <w:rsid w:val="00E05C21"/>
    <w:rsid w:val="00E0607F"/>
    <w:rsid w:val="00E11E6C"/>
    <w:rsid w:val="00E12C31"/>
    <w:rsid w:val="00E148A2"/>
    <w:rsid w:val="00E1675E"/>
    <w:rsid w:val="00E24272"/>
    <w:rsid w:val="00E30A3C"/>
    <w:rsid w:val="00E32B0B"/>
    <w:rsid w:val="00E32ED4"/>
    <w:rsid w:val="00E334F5"/>
    <w:rsid w:val="00E34AE1"/>
    <w:rsid w:val="00E34BC0"/>
    <w:rsid w:val="00E41A16"/>
    <w:rsid w:val="00E434E0"/>
    <w:rsid w:val="00E44721"/>
    <w:rsid w:val="00E52485"/>
    <w:rsid w:val="00E555F8"/>
    <w:rsid w:val="00E6163A"/>
    <w:rsid w:val="00E642DC"/>
    <w:rsid w:val="00E70FBF"/>
    <w:rsid w:val="00E74C4D"/>
    <w:rsid w:val="00E82134"/>
    <w:rsid w:val="00E844D2"/>
    <w:rsid w:val="00E915A0"/>
    <w:rsid w:val="00E9383D"/>
    <w:rsid w:val="00E968D0"/>
    <w:rsid w:val="00EA5E83"/>
    <w:rsid w:val="00EB0059"/>
    <w:rsid w:val="00EC2208"/>
    <w:rsid w:val="00EC312B"/>
    <w:rsid w:val="00EC33E8"/>
    <w:rsid w:val="00EC6114"/>
    <w:rsid w:val="00EC77B8"/>
    <w:rsid w:val="00ED1FAE"/>
    <w:rsid w:val="00ED2E01"/>
    <w:rsid w:val="00ED3562"/>
    <w:rsid w:val="00ED4571"/>
    <w:rsid w:val="00EE23A3"/>
    <w:rsid w:val="00EF454A"/>
    <w:rsid w:val="00F075AF"/>
    <w:rsid w:val="00F12ADE"/>
    <w:rsid w:val="00F142B0"/>
    <w:rsid w:val="00F153D3"/>
    <w:rsid w:val="00F166ED"/>
    <w:rsid w:val="00F16D7F"/>
    <w:rsid w:val="00F263CD"/>
    <w:rsid w:val="00F30345"/>
    <w:rsid w:val="00F325A7"/>
    <w:rsid w:val="00F328EA"/>
    <w:rsid w:val="00F41E66"/>
    <w:rsid w:val="00F4206F"/>
    <w:rsid w:val="00F6115A"/>
    <w:rsid w:val="00F61DD1"/>
    <w:rsid w:val="00F6529B"/>
    <w:rsid w:val="00F659E2"/>
    <w:rsid w:val="00F666A8"/>
    <w:rsid w:val="00F76A61"/>
    <w:rsid w:val="00F779B3"/>
    <w:rsid w:val="00F84532"/>
    <w:rsid w:val="00F86CD8"/>
    <w:rsid w:val="00F87841"/>
    <w:rsid w:val="00F91B55"/>
    <w:rsid w:val="00F94ADD"/>
    <w:rsid w:val="00F95D29"/>
    <w:rsid w:val="00F96622"/>
    <w:rsid w:val="00FA1319"/>
    <w:rsid w:val="00FA1721"/>
    <w:rsid w:val="00FA4699"/>
    <w:rsid w:val="00FA6C14"/>
    <w:rsid w:val="00FA7D00"/>
    <w:rsid w:val="00FB0116"/>
    <w:rsid w:val="00FB12F0"/>
    <w:rsid w:val="00FC1CCE"/>
    <w:rsid w:val="00FC5062"/>
    <w:rsid w:val="00FD2A6B"/>
    <w:rsid w:val="00FD5011"/>
    <w:rsid w:val="00FE1613"/>
    <w:rsid w:val="00FE3C71"/>
    <w:rsid w:val="00FE4686"/>
    <w:rsid w:val="00FE5BD8"/>
    <w:rsid w:val="00FF21F8"/>
    <w:rsid w:val="00FF352D"/>
    <w:rsid w:val="00FF4360"/>
    <w:rsid w:val="00FF4A91"/>
    <w:rsid w:val="00FF6859"/>
    <w:rsid w:val="00FF72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F06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Gothic"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07"/>
    <w:pPr>
      <w:spacing w:before="60"/>
      <w:ind w:firstLine="340"/>
      <w:jc w:val="both"/>
    </w:pPr>
    <w:rPr>
      <w:rFonts w:ascii="Times New Roman" w:hAnsi="Times New Roman"/>
      <w:sz w:val="22"/>
      <w:szCs w:val="22"/>
    </w:rPr>
  </w:style>
  <w:style w:type="paragraph" w:styleId="Titre1">
    <w:name w:val="heading 1"/>
    <w:basedOn w:val="Normal"/>
    <w:next w:val="Normal"/>
    <w:link w:val="Titre1Car"/>
    <w:uiPriority w:val="9"/>
    <w:qFormat/>
    <w:rsid w:val="00620A07"/>
    <w:pPr>
      <w:keepNext/>
      <w:spacing w:before="480"/>
      <w:ind w:firstLine="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620A07"/>
    <w:pPr>
      <w:spacing w:before="360" w:line="271" w:lineRule="auto"/>
      <w:ind w:firstLine="0"/>
      <w:outlineLvl w:val="1"/>
    </w:pPr>
    <w:rPr>
      <w:smallCaps/>
      <w:sz w:val="28"/>
      <w:szCs w:val="28"/>
    </w:rPr>
  </w:style>
  <w:style w:type="paragraph" w:styleId="Titre3">
    <w:name w:val="heading 3"/>
    <w:basedOn w:val="Normal"/>
    <w:next w:val="Normal"/>
    <w:link w:val="Titre3Car"/>
    <w:uiPriority w:val="9"/>
    <w:unhideWhenUsed/>
    <w:qFormat/>
    <w:rsid w:val="00620A07"/>
    <w:pPr>
      <w:spacing w:before="200" w:line="271" w:lineRule="auto"/>
      <w:ind w:firstLine="0"/>
      <w:outlineLvl w:val="2"/>
    </w:pPr>
    <w:rPr>
      <w:i/>
      <w:iCs/>
      <w:smallCaps/>
      <w:spacing w:val="5"/>
      <w:sz w:val="26"/>
      <w:szCs w:val="26"/>
    </w:rPr>
  </w:style>
  <w:style w:type="paragraph" w:styleId="Titre4">
    <w:name w:val="heading 4"/>
    <w:basedOn w:val="Normal"/>
    <w:next w:val="Normal"/>
    <w:link w:val="Titre4Car"/>
    <w:uiPriority w:val="9"/>
    <w:unhideWhenUsed/>
    <w:qFormat/>
    <w:rsid w:val="00620A07"/>
    <w:pPr>
      <w:keepNext/>
      <w:spacing w:before="240" w:line="271" w:lineRule="auto"/>
      <w:ind w:firstLine="0"/>
      <w:outlineLvl w:val="3"/>
    </w:pPr>
    <w:rPr>
      <w:b/>
      <w:bCs/>
      <w:spacing w:val="5"/>
      <w:sz w:val="24"/>
      <w:szCs w:val="24"/>
    </w:rPr>
  </w:style>
  <w:style w:type="paragraph" w:styleId="Titre5">
    <w:name w:val="heading 5"/>
    <w:basedOn w:val="Normal"/>
    <w:next w:val="Normal"/>
    <w:link w:val="Titre5Car"/>
    <w:uiPriority w:val="9"/>
    <w:unhideWhenUsed/>
    <w:qFormat/>
    <w:rsid w:val="00620A07"/>
    <w:pPr>
      <w:keepNext/>
      <w:spacing w:before="120" w:line="271" w:lineRule="auto"/>
      <w:outlineLvl w:val="4"/>
    </w:pPr>
    <w:rPr>
      <w:i/>
      <w:iCs/>
      <w:sz w:val="24"/>
      <w:szCs w:val="24"/>
    </w:rPr>
  </w:style>
  <w:style w:type="paragraph" w:styleId="Titre6">
    <w:name w:val="heading 6"/>
    <w:basedOn w:val="Normal"/>
    <w:next w:val="Normal"/>
    <w:link w:val="Titre6Car"/>
    <w:uiPriority w:val="9"/>
    <w:semiHidden/>
    <w:unhideWhenUsed/>
    <w:qFormat/>
    <w:rsid w:val="0080651F"/>
    <w:pPr>
      <w:shd w:val="clear" w:color="auto" w:fill="FFFFFF"/>
      <w:spacing w:line="271" w:lineRule="auto"/>
      <w:outlineLvl w:val="5"/>
    </w:pPr>
    <w:rPr>
      <w:b/>
      <w:bCs/>
      <w:color w:val="595959"/>
      <w:spacing w:val="5"/>
    </w:rPr>
  </w:style>
  <w:style w:type="paragraph" w:styleId="Titre7">
    <w:name w:val="heading 7"/>
    <w:basedOn w:val="Normal"/>
    <w:next w:val="Normal"/>
    <w:link w:val="Titre7Car"/>
    <w:uiPriority w:val="9"/>
    <w:semiHidden/>
    <w:unhideWhenUsed/>
    <w:qFormat/>
    <w:rsid w:val="0080651F"/>
    <w:pPr>
      <w:outlineLvl w:val="6"/>
    </w:pPr>
    <w:rPr>
      <w:b/>
      <w:bCs/>
      <w:i/>
      <w:iCs/>
      <w:color w:val="5A5A5A"/>
      <w:sz w:val="20"/>
      <w:szCs w:val="20"/>
    </w:rPr>
  </w:style>
  <w:style w:type="paragraph" w:styleId="Titre8">
    <w:name w:val="heading 8"/>
    <w:basedOn w:val="Normal"/>
    <w:next w:val="Normal"/>
    <w:link w:val="Titre8Car"/>
    <w:uiPriority w:val="9"/>
    <w:semiHidden/>
    <w:unhideWhenUsed/>
    <w:qFormat/>
    <w:rsid w:val="0080651F"/>
    <w:pPr>
      <w:outlineLvl w:val="7"/>
    </w:pPr>
    <w:rPr>
      <w:b/>
      <w:bCs/>
      <w:color w:val="7F7F7F"/>
      <w:sz w:val="20"/>
      <w:szCs w:val="20"/>
    </w:rPr>
  </w:style>
  <w:style w:type="paragraph" w:styleId="Titre9">
    <w:name w:val="heading 9"/>
    <w:basedOn w:val="Normal"/>
    <w:next w:val="Normal"/>
    <w:link w:val="Titre9Car"/>
    <w:uiPriority w:val="9"/>
    <w:semiHidden/>
    <w:unhideWhenUsed/>
    <w:qFormat/>
    <w:rsid w:val="0080651F"/>
    <w:pPr>
      <w:spacing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D635E7"/>
    <w:pPr>
      <w:tabs>
        <w:tab w:val="center" w:pos="4536"/>
        <w:tab w:val="right" w:pos="9072"/>
      </w:tabs>
    </w:pPr>
  </w:style>
  <w:style w:type="character" w:styleId="Numrodepage">
    <w:name w:val="page number"/>
    <w:basedOn w:val="Policepardfaut"/>
    <w:rsid w:val="00D635E7"/>
  </w:style>
  <w:style w:type="character" w:customStyle="1" w:styleId="italique">
    <w:name w:val="italique"/>
    <w:rsid w:val="00D635E7"/>
    <w:rPr>
      <w:i/>
      <w:iCs/>
    </w:rPr>
  </w:style>
  <w:style w:type="paragraph" w:styleId="En-tte">
    <w:name w:val="header"/>
    <w:basedOn w:val="Normal"/>
    <w:link w:val="En-tteCar"/>
    <w:uiPriority w:val="99"/>
    <w:unhideWhenUsed/>
    <w:rsid w:val="000648A5"/>
    <w:pPr>
      <w:tabs>
        <w:tab w:val="center" w:pos="4536"/>
        <w:tab w:val="right" w:pos="9072"/>
      </w:tabs>
    </w:pPr>
  </w:style>
  <w:style w:type="character" w:customStyle="1" w:styleId="En-tteCar">
    <w:name w:val="En-tête Car"/>
    <w:link w:val="En-tte"/>
    <w:uiPriority w:val="99"/>
    <w:rsid w:val="000648A5"/>
    <w:rPr>
      <w:rFonts w:ascii="Times" w:hAnsi="Times"/>
      <w:noProof/>
      <w:sz w:val="24"/>
    </w:rPr>
  </w:style>
  <w:style w:type="paragraph" w:styleId="Textedebulles">
    <w:name w:val="Balloon Text"/>
    <w:basedOn w:val="Normal"/>
    <w:link w:val="TextedebullesCar"/>
    <w:uiPriority w:val="99"/>
    <w:semiHidden/>
    <w:unhideWhenUsed/>
    <w:rsid w:val="00657E4E"/>
    <w:rPr>
      <w:rFonts w:ascii="Lucida Grande" w:hAnsi="Lucida Grande" w:cs="Lucida Grande"/>
      <w:sz w:val="18"/>
      <w:szCs w:val="18"/>
    </w:rPr>
  </w:style>
  <w:style w:type="character" w:customStyle="1" w:styleId="TextedebullesCar">
    <w:name w:val="Texte de bulles Car"/>
    <w:link w:val="Textedebulles"/>
    <w:uiPriority w:val="99"/>
    <w:semiHidden/>
    <w:rsid w:val="00657E4E"/>
    <w:rPr>
      <w:rFonts w:ascii="Lucida Grande" w:hAnsi="Lucida Grande" w:cs="Lucida Grande"/>
      <w:noProof/>
      <w:sz w:val="18"/>
      <w:szCs w:val="18"/>
    </w:rPr>
  </w:style>
  <w:style w:type="character" w:styleId="Lienhypertexte">
    <w:name w:val="Hyperlink"/>
    <w:rsid w:val="00657E4E"/>
    <w:rPr>
      <w:color w:val="0000FF"/>
      <w:u w:val="single"/>
    </w:rPr>
  </w:style>
  <w:style w:type="character" w:styleId="Lienhypertextesuivi">
    <w:name w:val="FollowedHyperlink"/>
    <w:uiPriority w:val="99"/>
    <w:semiHidden/>
    <w:unhideWhenUsed/>
    <w:rsid w:val="00657E4E"/>
    <w:rPr>
      <w:color w:val="800080"/>
      <w:u w:val="single"/>
    </w:rPr>
  </w:style>
  <w:style w:type="character" w:customStyle="1" w:styleId="st">
    <w:name w:val="st"/>
    <w:rsid w:val="002252FA"/>
  </w:style>
  <w:style w:type="character" w:styleId="lev">
    <w:name w:val="Strong"/>
    <w:uiPriority w:val="22"/>
    <w:qFormat/>
    <w:rsid w:val="0080651F"/>
    <w:rPr>
      <w:b/>
      <w:bCs/>
    </w:rPr>
  </w:style>
  <w:style w:type="character" w:customStyle="1" w:styleId="Titre1Car">
    <w:name w:val="Titre 1 Car"/>
    <w:link w:val="Titre1"/>
    <w:uiPriority w:val="9"/>
    <w:rsid w:val="00620A07"/>
    <w:rPr>
      <w:rFonts w:ascii="Times New Roman" w:hAnsi="Times New Roman"/>
      <w:smallCaps/>
      <w:spacing w:val="5"/>
      <w:sz w:val="36"/>
      <w:szCs w:val="36"/>
    </w:rPr>
  </w:style>
  <w:style w:type="paragraph" w:styleId="Sous-titre">
    <w:name w:val="Subtitle"/>
    <w:basedOn w:val="Normal"/>
    <w:next w:val="Normal"/>
    <w:link w:val="Sous-titreCar"/>
    <w:uiPriority w:val="11"/>
    <w:qFormat/>
    <w:rsid w:val="0080651F"/>
    <w:rPr>
      <w:i/>
      <w:iCs/>
      <w:smallCaps/>
      <w:spacing w:val="10"/>
      <w:sz w:val="28"/>
      <w:szCs w:val="28"/>
    </w:rPr>
  </w:style>
  <w:style w:type="character" w:customStyle="1" w:styleId="Sous-titreCar">
    <w:name w:val="Sous-titre Car"/>
    <w:link w:val="Sous-titre"/>
    <w:uiPriority w:val="11"/>
    <w:rsid w:val="0080651F"/>
    <w:rPr>
      <w:i/>
      <w:iCs/>
      <w:smallCaps/>
      <w:spacing w:val="10"/>
      <w:sz w:val="28"/>
      <w:szCs w:val="28"/>
    </w:rPr>
  </w:style>
  <w:style w:type="paragraph" w:styleId="Titre">
    <w:name w:val="Title"/>
    <w:basedOn w:val="Normal"/>
    <w:next w:val="Normal"/>
    <w:link w:val="TitreCar"/>
    <w:uiPriority w:val="10"/>
    <w:qFormat/>
    <w:rsid w:val="0080651F"/>
    <w:pPr>
      <w:spacing w:after="300"/>
      <w:contextualSpacing/>
    </w:pPr>
    <w:rPr>
      <w:smallCaps/>
      <w:sz w:val="52"/>
      <w:szCs w:val="52"/>
    </w:rPr>
  </w:style>
  <w:style w:type="character" w:customStyle="1" w:styleId="TitreCar">
    <w:name w:val="Titre Car"/>
    <w:link w:val="Titre"/>
    <w:uiPriority w:val="10"/>
    <w:rsid w:val="0080651F"/>
    <w:rPr>
      <w:smallCaps/>
      <w:sz w:val="52"/>
      <w:szCs w:val="52"/>
    </w:rPr>
  </w:style>
  <w:style w:type="paragraph" w:customStyle="1" w:styleId="Niveauducommentaire21">
    <w:name w:val="Niveau du commentaire : 21"/>
    <w:basedOn w:val="Normal"/>
    <w:uiPriority w:val="99"/>
    <w:rsid w:val="00BE3C52"/>
    <w:pPr>
      <w:keepNext/>
      <w:numPr>
        <w:ilvl w:val="1"/>
        <w:numId w:val="1"/>
      </w:numPr>
      <w:contextualSpacing/>
      <w:outlineLvl w:val="1"/>
    </w:pPr>
    <w:rPr>
      <w:rFonts w:ascii="Verdana" w:hAnsi="Verdana"/>
    </w:rPr>
  </w:style>
  <w:style w:type="paragraph" w:styleId="Paragraphedeliste">
    <w:name w:val="List Paragraph"/>
    <w:basedOn w:val="Normal"/>
    <w:uiPriority w:val="34"/>
    <w:qFormat/>
    <w:rsid w:val="0080651F"/>
    <w:pPr>
      <w:ind w:left="720"/>
      <w:contextualSpacing/>
    </w:pPr>
  </w:style>
  <w:style w:type="paragraph" w:styleId="TM1">
    <w:name w:val="toc 1"/>
    <w:basedOn w:val="Normal"/>
    <w:next w:val="Normal"/>
    <w:autoRedefine/>
    <w:uiPriority w:val="39"/>
    <w:unhideWhenUsed/>
    <w:qFormat/>
    <w:rsid w:val="00004450"/>
    <w:pPr>
      <w:spacing w:before="120"/>
      <w:jc w:val="left"/>
    </w:pPr>
    <w:rPr>
      <w:rFonts w:asciiTheme="minorHAnsi" w:hAnsiTheme="minorHAnsi"/>
      <w:b/>
      <w:sz w:val="24"/>
      <w:szCs w:val="24"/>
    </w:rPr>
  </w:style>
  <w:style w:type="paragraph" w:styleId="TM2">
    <w:name w:val="toc 2"/>
    <w:basedOn w:val="Normal"/>
    <w:next w:val="Normal"/>
    <w:autoRedefine/>
    <w:uiPriority w:val="39"/>
    <w:unhideWhenUsed/>
    <w:qFormat/>
    <w:rsid w:val="00004450"/>
    <w:pPr>
      <w:spacing w:before="0"/>
      <w:ind w:left="220"/>
      <w:jc w:val="left"/>
    </w:pPr>
    <w:rPr>
      <w:rFonts w:asciiTheme="minorHAnsi" w:hAnsiTheme="minorHAnsi"/>
      <w:b/>
    </w:rPr>
  </w:style>
  <w:style w:type="paragraph" w:styleId="TM3">
    <w:name w:val="toc 3"/>
    <w:basedOn w:val="Paragraphedeliste"/>
    <w:next w:val="Normal"/>
    <w:autoRedefine/>
    <w:uiPriority w:val="39"/>
    <w:unhideWhenUsed/>
    <w:qFormat/>
    <w:rsid w:val="00F84532"/>
    <w:pPr>
      <w:tabs>
        <w:tab w:val="right" w:leader="dot" w:pos="9060"/>
      </w:tabs>
      <w:spacing w:before="0"/>
      <w:ind w:left="440"/>
      <w:contextualSpacing w:val="0"/>
      <w:jc w:val="left"/>
    </w:pPr>
    <w:rPr>
      <w:rFonts w:asciiTheme="minorHAnsi" w:hAnsiTheme="minorHAnsi"/>
    </w:rPr>
  </w:style>
  <w:style w:type="paragraph" w:styleId="TM4">
    <w:name w:val="toc 4"/>
    <w:basedOn w:val="Normal"/>
    <w:next w:val="Normal"/>
    <w:autoRedefine/>
    <w:uiPriority w:val="39"/>
    <w:unhideWhenUsed/>
    <w:qFormat/>
    <w:rsid w:val="00F325A7"/>
    <w:pPr>
      <w:spacing w:before="0"/>
      <w:ind w:left="660"/>
      <w:jc w:val="left"/>
    </w:pPr>
    <w:rPr>
      <w:rFonts w:asciiTheme="minorHAnsi" w:hAnsiTheme="minorHAnsi"/>
      <w:sz w:val="20"/>
      <w:szCs w:val="20"/>
    </w:rPr>
  </w:style>
  <w:style w:type="paragraph" w:styleId="TM5">
    <w:name w:val="toc 5"/>
    <w:basedOn w:val="Normal"/>
    <w:next w:val="Normal"/>
    <w:autoRedefine/>
    <w:uiPriority w:val="39"/>
    <w:unhideWhenUsed/>
    <w:rsid w:val="00004450"/>
    <w:pPr>
      <w:spacing w:before="0"/>
      <w:ind w:left="880"/>
      <w:jc w:val="left"/>
    </w:pPr>
    <w:rPr>
      <w:rFonts w:asciiTheme="minorHAnsi" w:hAnsiTheme="minorHAnsi"/>
      <w:sz w:val="20"/>
      <w:szCs w:val="20"/>
    </w:rPr>
  </w:style>
  <w:style w:type="paragraph" w:styleId="TM6">
    <w:name w:val="toc 6"/>
    <w:basedOn w:val="Normal"/>
    <w:next w:val="Normal"/>
    <w:autoRedefine/>
    <w:uiPriority w:val="39"/>
    <w:unhideWhenUsed/>
    <w:rsid w:val="00004450"/>
    <w:pPr>
      <w:spacing w:before="0"/>
      <w:ind w:left="1100"/>
      <w:jc w:val="left"/>
    </w:pPr>
    <w:rPr>
      <w:rFonts w:asciiTheme="minorHAnsi" w:hAnsiTheme="minorHAnsi"/>
      <w:sz w:val="20"/>
      <w:szCs w:val="20"/>
    </w:rPr>
  </w:style>
  <w:style w:type="paragraph" w:styleId="TM7">
    <w:name w:val="toc 7"/>
    <w:basedOn w:val="Normal"/>
    <w:next w:val="Normal"/>
    <w:autoRedefine/>
    <w:uiPriority w:val="39"/>
    <w:unhideWhenUsed/>
    <w:rsid w:val="00004450"/>
    <w:pPr>
      <w:spacing w:before="0"/>
      <w:ind w:left="1320"/>
      <w:jc w:val="left"/>
    </w:pPr>
    <w:rPr>
      <w:rFonts w:asciiTheme="minorHAnsi" w:hAnsiTheme="minorHAnsi"/>
      <w:sz w:val="20"/>
      <w:szCs w:val="20"/>
    </w:rPr>
  </w:style>
  <w:style w:type="paragraph" w:styleId="TM8">
    <w:name w:val="toc 8"/>
    <w:basedOn w:val="Normal"/>
    <w:next w:val="Normal"/>
    <w:autoRedefine/>
    <w:uiPriority w:val="39"/>
    <w:unhideWhenUsed/>
    <w:rsid w:val="00004450"/>
    <w:pPr>
      <w:spacing w:before="0"/>
      <w:ind w:left="1540"/>
      <w:jc w:val="left"/>
    </w:pPr>
    <w:rPr>
      <w:rFonts w:asciiTheme="minorHAnsi" w:hAnsiTheme="minorHAnsi"/>
      <w:sz w:val="20"/>
      <w:szCs w:val="20"/>
    </w:rPr>
  </w:style>
  <w:style w:type="paragraph" w:styleId="TM9">
    <w:name w:val="toc 9"/>
    <w:basedOn w:val="Normal"/>
    <w:next w:val="Normal"/>
    <w:autoRedefine/>
    <w:uiPriority w:val="39"/>
    <w:unhideWhenUsed/>
    <w:rsid w:val="00004450"/>
    <w:pPr>
      <w:spacing w:before="0"/>
      <w:ind w:left="1760"/>
      <w:jc w:val="left"/>
    </w:pPr>
    <w:rPr>
      <w:rFonts w:asciiTheme="minorHAnsi" w:hAnsiTheme="minorHAnsi"/>
      <w:sz w:val="20"/>
      <w:szCs w:val="20"/>
    </w:rPr>
  </w:style>
  <w:style w:type="paragraph" w:customStyle="1" w:styleId="111">
    <w:name w:val="1.1.1."/>
    <w:basedOn w:val="Paragraphedeliste"/>
    <w:rsid w:val="00C4537A"/>
    <w:rPr>
      <w:lang w:bidi="fr-FR"/>
    </w:rPr>
  </w:style>
  <w:style w:type="paragraph" w:styleId="Titredetablederfrences">
    <w:name w:val="toa heading"/>
    <w:basedOn w:val="Normal"/>
    <w:next w:val="Normal"/>
    <w:uiPriority w:val="99"/>
    <w:unhideWhenUsed/>
    <w:rsid w:val="00004450"/>
    <w:pPr>
      <w:spacing w:before="120"/>
    </w:pPr>
    <w:rPr>
      <w:b/>
      <w:bCs/>
      <w:szCs w:val="24"/>
    </w:rPr>
  </w:style>
  <w:style w:type="character" w:customStyle="1" w:styleId="Titre2Car">
    <w:name w:val="Titre 2 Car"/>
    <w:link w:val="Titre2"/>
    <w:uiPriority w:val="9"/>
    <w:rsid w:val="00620A07"/>
    <w:rPr>
      <w:rFonts w:ascii="Times New Roman" w:hAnsi="Times New Roman"/>
      <w:smallCaps/>
      <w:sz w:val="28"/>
      <w:szCs w:val="28"/>
    </w:rPr>
  </w:style>
  <w:style w:type="character" w:customStyle="1" w:styleId="Titre3Car">
    <w:name w:val="Titre 3 Car"/>
    <w:link w:val="Titre3"/>
    <w:uiPriority w:val="9"/>
    <w:rsid w:val="00620A07"/>
    <w:rPr>
      <w:rFonts w:ascii="Times New Roman" w:hAnsi="Times New Roman"/>
      <w:i/>
      <w:iCs/>
      <w:smallCaps/>
      <w:spacing w:val="5"/>
      <w:sz w:val="26"/>
      <w:szCs w:val="26"/>
    </w:rPr>
  </w:style>
  <w:style w:type="character" w:customStyle="1" w:styleId="Titre4Car">
    <w:name w:val="Titre 4 Car"/>
    <w:link w:val="Titre4"/>
    <w:uiPriority w:val="9"/>
    <w:rsid w:val="00620A07"/>
    <w:rPr>
      <w:rFonts w:ascii="Times New Roman" w:hAnsi="Times New Roman"/>
      <w:b/>
      <w:bCs/>
      <w:spacing w:val="5"/>
      <w:sz w:val="24"/>
      <w:szCs w:val="24"/>
    </w:rPr>
  </w:style>
  <w:style w:type="character" w:customStyle="1" w:styleId="Titre5Car">
    <w:name w:val="Titre 5 Car"/>
    <w:link w:val="Titre5"/>
    <w:uiPriority w:val="9"/>
    <w:rsid w:val="00620A07"/>
    <w:rPr>
      <w:rFonts w:ascii="Times New Roman" w:hAnsi="Times New Roman"/>
      <w:i/>
      <w:iCs/>
      <w:sz w:val="24"/>
      <w:szCs w:val="24"/>
    </w:rPr>
  </w:style>
  <w:style w:type="character" w:customStyle="1" w:styleId="Titre6Car">
    <w:name w:val="Titre 6 Car"/>
    <w:link w:val="Titre6"/>
    <w:uiPriority w:val="9"/>
    <w:semiHidden/>
    <w:rsid w:val="0080651F"/>
    <w:rPr>
      <w:b/>
      <w:bCs/>
      <w:color w:val="595959"/>
      <w:spacing w:val="5"/>
      <w:shd w:val="clear" w:color="auto" w:fill="FFFFFF"/>
    </w:rPr>
  </w:style>
  <w:style w:type="character" w:customStyle="1" w:styleId="Titre7Car">
    <w:name w:val="Titre 7 Car"/>
    <w:link w:val="Titre7"/>
    <w:uiPriority w:val="9"/>
    <w:semiHidden/>
    <w:rsid w:val="0080651F"/>
    <w:rPr>
      <w:b/>
      <w:bCs/>
      <w:i/>
      <w:iCs/>
      <w:color w:val="5A5A5A"/>
      <w:sz w:val="20"/>
      <w:szCs w:val="20"/>
    </w:rPr>
  </w:style>
  <w:style w:type="character" w:customStyle="1" w:styleId="Titre8Car">
    <w:name w:val="Titre 8 Car"/>
    <w:link w:val="Titre8"/>
    <w:uiPriority w:val="9"/>
    <w:semiHidden/>
    <w:rsid w:val="0080651F"/>
    <w:rPr>
      <w:b/>
      <w:bCs/>
      <w:color w:val="7F7F7F"/>
      <w:sz w:val="20"/>
      <w:szCs w:val="20"/>
    </w:rPr>
  </w:style>
  <w:style w:type="character" w:customStyle="1" w:styleId="Titre9Car">
    <w:name w:val="Titre 9 Car"/>
    <w:link w:val="Titre9"/>
    <w:uiPriority w:val="9"/>
    <w:semiHidden/>
    <w:rsid w:val="0080651F"/>
    <w:rPr>
      <w:b/>
      <w:bCs/>
      <w:i/>
      <w:iCs/>
      <w:color w:val="7F7F7F"/>
      <w:sz w:val="18"/>
      <w:szCs w:val="18"/>
    </w:rPr>
  </w:style>
  <w:style w:type="table" w:styleId="Grille">
    <w:name w:val="Table Grid"/>
    <w:basedOn w:val="TableauNormal"/>
    <w:uiPriority w:val="59"/>
    <w:rsid w:val="00186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semiHidden/>
    <w:unhideWhenUsed/>
    <w:rsid w:val="0080651F"/>
    <w:rPr>
      <w:b/>
      <w:bCs/>
      <w:smallCaps/>
      <w:color w:val="1F497D"/>
      <w:spacing w:val="10"/>
      <w:sz w:val="18"/>
      <w:szCs w:val="18"/>
    </w:rPr>
  </w:style>
  <w:style w:type="character" w:styleId="Accentuation">
    <w:name w:val="Emphasis"/>
    <w:uiPriority w:val="20"/>
    <w:qFormat/>
    <w:rsid w:val="0080651F"/>
    <w:rPr>
      <w:b/>
      <w:bCs/>
      <w:i/>
      <w:iCs/>
      <w:spacing w:val="10"/>
    </w:rPr>
  </w:style>
  <w:style w:type="paragraph" w:styleId="Sansinterligne">
    <w:name w:val="No Spacing"/>
    <w:basedOn w:val="Normal"/>
    <w:link w:val="SansinterligneCar"/>
    <w:uiPriority w:val="1"/>
    <w:qFormat/>
    <w:rsid w:val="0080651F"/>
  </w:style>
  <w:style w:type="paragraph" w:styleId="Citation">
    <w:name w:val="Quote"/>
    <w:basedOn w:val="Normal"/>
    <w:next w:val="Normal"/>
    <w:link w:val="CitationCar"/>
    <w:uiPriority w:val="29"/>
    <w:qFormat/>
    <w:rsid w:val="0080651F"/>
    <w:rPr>
      <w:i/>
      <w:iCs/>
    </w:rPr>
  </w:style>
  <w:style w:type="character" w:customStyle="1" w:styleId="CitationCar">
    <w:name w:val="Citation Car"/>
    <w:link w:val="Citation"/>
    <w:uiPriority w:val="29"/>
    <w:rsid w:val="0080651F"/>
    <w:rPr>
      <w:i/>
      <w:iCs/>
    </w:rPr>
  </w:style>
  <w:style w:type="paragraph" w:styleId="Citationintense">
    <w:name w:val="Intense Quote"/>
    <w:basedOn w:val="Normal"/>
    <w:next w:val="Normal"/>
    <w:link w:val="CitationintenseCar"/>
    <w:uiPriority w:val="30"/>
    <w:qFormat/>
    <w:rsid w:val="0080651F"/>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link w:val="Citationintense"/>
    <w:uiPriority w:val="30"/>
    <w:rsid w:val="0080651F"/>
    <w:rPr>
      <w:i/>
      <w:iCs/>
    </w:rPr>
  </w:style>
  <w:style w:type="character" w:styleId="Accentuationdiscrte">
    <w:name w:val="Subtle Emphasis"/>
    <w:uiPriority w:val="19"/>
    <w:qFormat/>
    <w:rsid w:val="0080651F"/>
    <w:rPr>
      <w:i/>
      <w:iCs/>
    </w:rPr>
  </w:style>
  <w:style w:type="character" w:styleId="Forteaccentuation">
    <w:name w:val="Intense Emphasis"/>
    <w:uiPriority w:val="21"/>
    <w:qFormat/>
    <w:rsid w:val="0080651F"/>
    <w:rPr>
      <w:b/>
      <w:bCs/>
      <w:i/>
      <w:iCs/>
    </w:rPr>
  </w:style>
  <w:style w:type="character" w:styleId="Rfrenceple">
    <w:name w:val="Subtle Reference"/>
    <w:uiPriority w:val="31"/>
    <w:qFormat/>
    <w:rsid w:val="0080651F"/>
    <w:rPr>
      <w:smallCaps/>
    </w:rPr>
  </w:style>
  <w:style w:type="character" w:styleId="Rfrenceintense">
    <w:name w:val="Intense Reference"/>
    <w:uiPriority w:val="32"/>
    <w:qFormat/>
    <w:rsid w:val="0080651F"/>
    <w:rPr>
      <w:b/>
      <w:bCs/>
      <w:smallCaps/>
    </w:rPr>
  </w:style>
  <w:style w:type="character" w:styleId="Titredulivre">
    <w:name w:val="Book Title"/>
    <w:uiPriority w:val="33"/>
    <w:qFormat/>
    <w:rsid w:val="0080651F"/>
    <w:rPr>
      <w:i/>
      <w:iCs/>
      <w:smallCaps/>
      <w:spacing w:val="5"/>
    </w:rPr>
  </w:style>
  <w:style w:type="paragraph" w:styleId="En-ttedetabledesmatires">
    <w:name w:val="TOC Heading"/>
    <w:basedOn w:val="Titre1"/>
    <w:next w:val="Normal"/>
    <w:uiPriority w:val="39"/>
    <w:semiHidden/>
    <w:unhideWhenUsed/>
    <w:qFormat/>
    <w:rsid w:val="0080651F"/>
    <w:pPr>
      <w:outlineLvl w:val="9"/>
    </w:pPr>
    <w:rPr>
      <w:lang w:bidi="en-US"/>
    </w:rPr>
  </w:style>
  <w:style w:type="character" w:customStyle="1" w:styleId="SansinterligneCar">
    <w:name w:val="Sans interligne Car"/>
    <w:link w:val="Sansinterligne"/>
    <w:uiPriority w:val="1"/>
    <w:rsid w:val="0080651F"/>
  </w:style>
  <w:style w:type="character" w:styleId="Marquedannotation">
    <w:name w:val="annotation reference"/>
    <w:unhideWhenUsed/>
    <w:rsid w:val="00C96CA1"/>
    <w:rPr>
      <w:sz w:val="18"/>
      <w:szCs w:val="18"/>
    </w:rPr>
  </w:style>
  <w:style w:type="paragraph" w:styleId="Commentaire">
    <w:name w:val="annotation text"/>
    <w:basedOn w:val="Normal"/>
    <w:link w:val="CommentaireCar"/>
    <w:unhideWhenUsed/>
    <w:rsid w:val="00C96CA1"/>
    <w:rPr>
      <w:sz w:val="24"/>
      <w:szCs w:val="24"/>
    </w:rPr>
  </w:style>
  <w:style w:type="character" w:customStyle="1" w:styleId="CommentaireCar">
    <w:name w:val="Commentaire Car"/>
    <w:link w:val="Commentaire"/>
    <w:rsid w:val="00C96CA1"/>
    <w:rPr>
      <w:sz w:val="24"/>
      <w:szCs w:val="24"/>
    </w:rPr>
  </w:style>
  <w:style w:type="paragraph" w:styleId="Objetducommentaire">
    <w:name w:val="annotation subject"/>
    <w:basedOn w:val="Commentaire"/>
    <w:next w:val="Commentaire"/>
    <w:link w:val="ObjetducommentaireCar"/>
    <w:uiPriority w:val="99"/>
    <w:semiHidden/>
    <w:unhideWhenUsed/>
    <w:rsid w:val="00C96CA1"/>
    <w:rPr>
      <w:b/>
      <w:bCs/>
      <w:sz w:val="20"/>
      <w:szCs w:val="20"/>
    </w:rPr>
  </w:style>
  <w:style w:type="character" w:customStyle="1" w:styleId="ObjetducommentaireCar">
    <w:name w:val="Objet du commentaire Car"/>
    <w:link w:val="Objetducommentaire"/>
    <w:uiPriority w:val="99"/>
    <w:semiHidden/>
    <w:rsid w:val="00C96CA1"/>
    <w:rPr>
      <w:b/>
      <w:bCs/>
      <w:sz w:val="24"/>
      <w:szCs w:val="24"/>
    </w:rPr>
  </w:style>
  <w:style w:type="paragraph" w:customStyle="1" w:styleId="Papyruscommentaire">
    <w:name w:val="Papyrus_commentaire"/>
    <w:basedOn w:val="Normal"/>
    <w:uiPriority w:val="99"/>
    <w:rsid w:val="0014093D"/>
    <w:pPr>
      <w:tabs>
        <w:tab w:val="left" w:pos="851"/>
      </w:tabs>
      <w:spacing w:before="100" w:line="280" w:lineRule="exact"/>
      <w:ind w:left="567" w:hanging="567"/>
    </w:pPr>
    <w:rPr>
      <w:rFonts w:eastAsia="Times New Roman" w:cs="New York"/>
      <w:szCs w:val="20"/>
    </w:rPr>
  </w:style>
  <w:style w:type="paragraph" w:customStyle="1" w:styleId="Papyrustextegrec">
    <w:name w:val="Papyrus_texte_grec"/>
    <w:basedOn w:val="Normal"/>
    <w:uiPriority w:val="99"/>
    <w:rsid w:val="0014093D"/>
    <w:pPr>
      <w:tabs>
        <w:tab w:val="left" w:pos="567"/>
      </w:tabs>
      <w:spacing w:line="360" w:lineRule="auto"/>
      <w:ind w:left="851" w:hanging="851"/>
      <w:contextualSpacing/>
    </w:pPr>
    <w:rPr>
      <w:rFonts w:ascii="IFAO-Grec Unicode" w:eastAsia="Times New Roman" w:hAnsi="IFAO-Grec Unicode"/>
      <w:sz w:val="24"/>
      <w:szCs w:val="24"/>
    </w:rPr>
  </w:style>
  <w:style w:type="character" w:styleId="Marquenotebasdepage">
    <w:name w:val="footnote reference"/>
    <w:uiPriority w:val="99"/>
    <w:semiHidden/>
    <w:rsid w:val="0014093D"/>
    <w:rPr>
      <w:rFonts w:cs="Times New Roman"/>
      <w:vertAlign w:val="superscript"/>
    </w:rPr>
  </w:style>
  <w:style w:type="paragraph" w:customStyle="1" w:styleId="Papyrustitreniveau3">
    <w:name w:val="Papyrus_titre_niveau_3"/>
    <w:basedOn w:val="Normal"/>
    <w:qFormat/>
    <w:rsid w:val="0014093D"/>
    <w:pPr>
      <w:spacing w:before="480" w:after="480" w:line="360" w:lineRule="exact"/>
      <w:ind w:right="284"/>
      <w:contextualSpacing/>
      <w:jc w:val="center"/>
    </w:pPr>
    <w:rPr>
      <w:rFonts w:eastAsia="Times New Roman"/>
      <w:smallCaps/>
      <w:sz w:val="28"/>
      <w:szCs w:val="28"/>
    </w:rPr>
  </w:style>
  <w:style w:type="paragraph" w:customStyle="1" w:styleId="Papyrustiquette">
    <w:name w:val="Papyrus_étiquette"/>
    <w:basedOn w:val="Normal"/>
    <w:rsid w:val="0014093D"/>
    <w:pPr>
      <w:tabs>
        <w:tab w:val="center" w:pos="4536"/>
        <w:tab w:val="right" w:pos="9072"/>
      </w:tabs>
      <w:spacing w:before="120" w:after="360" w:line="310" w:lineRule="exact"/>
      <w:contextualSpacing/>
    </w:pPr>
    <w:rPr>
      <w:rFonts w:eastAsia="Times New Roman"/>
      <w:szCs w:val="24"/>
    </w:rPr>
  </w:style>
  <w:style w:type="paragraph" w:customStyle="1" w:styleId="Papyrustextecourant">
    <w:name w:val="Papyrus_texte_courant"/>
    <w:basedOn w:val="Normal"/>
    <w:rsid w:val="0014093D"/>
    <w:pPr>
      <w:spacing w:line="310" w:lineRule="exact"/>
      <w:ind w:firstLine="567"/>
    </w:pPr>
    <w:rPr>
      <w:rFonts w:eastAsia="Times New Roman"/>
      <w:sz w:val="24"/>
      <w:szCs w:val="24"/>
    </w:rPr>
  </w:style>
  <w:style w:type="paragraph" w:customStyle="1" w:styleId="Papyrusnotebaspage">
    <w:name w:val="Papyrus_note_bas_page"/>
    <w:basedOn w:val="Notedebasdepage"/>
    <w:rsid w:val="0014093D"/>
    <w:pPr>
      <w:spacing w:line="260" w:lineRule="exact"/>
    </w:pPr>
    <w:rPr>
      <w:rFonts w:eastAsia="Times New Roman" w:cs="Symbol"/>
      <w:sz w:val="20"/>
    </w:rPr>
  </w:style>
  <w:style w:type="paragraph" w:customStyle="1" w:styleId="Papyrustitreniveau4">
    <w:name w:val="Papyrus_titre_niveau_4"/>
    <w:basedOn w:val="Normal"/>
    <w:rsid w:val="0014093D"/>
    <w:pPr>
      <w:spacing w:before="360" w:after="120" w:line="310" w:lineRule="exact"/>
    </w:pPr>
    <w:rPr>
      <w:rFonts w:eastAsia="Times New Roman"/>
      <w:i/>
      <w:sz w:val="24"/>
      <w:szCs w:val="24"/>
    </w:rPr>
  </w:style>
  <w:style w:type="paragraph" w:customStyle="1" w:styleId="Papyruseditionappcrit">
    <w:name w:val="Papyrus_edition_app_crit"/>
    <w:basedOn w:val="Papyrustextegrec"/>
    <w:rsid w:val="0014093D"/>
    <w:pPr>
      <w:ind w:left="0" w:firstLine="0"/>
    </w:pPr>
    <w:rPr>
      <w:sz w:val="20"/>
    </w:rPr>
  </w:style>
  <w:style w:type="paragraph" w:customStyle="1" w:styleId="Papyrusespaceavanttexte">
    <w:name w:val="Papyrus_espace_avant_texte"/>
    <w:basedOn w:val="Papyrustextecourant"/>
    <w:rsid w:val="0014093D"/>
    <w:pPr>
      <w:spacing w:before="240"/>
    </w:pPr>
  </w:style>
  <w:style w:type="paragraph" w:styleId="Notedebasdepage">
    <w:name w:val="footnote text"/>
    <w:basedOn w:val="Normal"/>
    <w:link w:val="NotedebasdepageCar"/>
    <w:uiPriority w:val="99"/>
    <w:semiHidden/>
    <w:unhideWhenUsed/>
    <w:rsid w:val="0014093D"/>
    <w:rPr>
      <w:sz w:val="24"/>
      <w:szCs w:val="24"/>
    </w:rPr>
  </w:style>
  <w:style w:type="character" w:customStyle="1" w:styleId="NotedebasdepageCar">
    <w:name w:val="Note de bas de page Car"/>
    <w:basedOn w:val="Policepardfaut"/>
    <w:link w:val="Notedebasdepage"/>
    <w:uiPriority w:val="99"/>
    <w:semiHidden/>
    <w:rsid w:val="0014093D"/>
    <w:rPr>
      <w:sz w:val="24"/>
      <w:szCs w:val="24"/>
    </w:rPr>
  </w:style>
  <w:style w:type="character" w:customStyle="1" w:styleId="acopre">
    <w:name w:val="acopre"/>
    <w:basedOn w:val="Policepardfaut"/>
    <w:rsid w:val="000041A2"/>
  </w:style>
  <w:style w:type="paragraph" w:styleId="Rvision">
    <w:name w:val="Revision"/>
    <w:hidden/>
    <w:uiPriority w:val="99"/>
    <w:semiHidden/>
    <w:rsid w:val="00CE2670"/>
    <w:rPr>
      <w:rFonts w:ascii="Times New Roman" w:hAnsi="Times New Roman"/>
      <w:sz w:val="22"/>
      <w:szCs w:val="22"/>
    </w:rPr>
  </w:style>
  <w:style w:type="character" w:customStyle="1" w:styleId="highlight">
    <w:name w:val="highlight"/>
    <w:rsid w:val="00F779B3"/>
  </w:style>
  <w:style w:type="paragraph" w:customStyle="1" w:styleId="textegrec">
    <w:name w:val="texte grec"/>
    <w:basedOn w:val="Normal"/>
    <w:uiPriority w:val="99"/>
    <w:rsid w:val="006927A6"/>
    <w:pPr>
      <w:tabs>
        <w:tab w:val="left" w:pos="567"/>
      </w:tabs>
      <w:spacing w:before="0" w:line="360" w:lineRule="auto"/>
      <w:ind w:left="851" w:right="284" w:hanging="851"/>
    </w:pPr>
    <w:rPr>
      <w:rFonts w:eastAsia="Times New Roman"/>
      <w:sz w:val="24"/>
      <w:szCs w:val="24"/>
    </w:rPr>
  </w:style>
  <w:style w:type="character" w:customStyle="1" w:styleId="1">
    <w:name w:val="未处理的提及1"/>
    <w:basedOn w:val="Policepardfaut"/>
    <w:uiPriority w:val="99"/>
    <w:semiHidden/>
    <w:unhideWhenUsed/>
    <w:rsid w:val="008C411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Gothic"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07"/>
    <w:pPr>
      <w:spacing w:before="60"/>
      <w:ind w:firstLine="340"/>
      <w:jc w:val="both"/>
    </w:pPr>
    <w:rPr>
      <w:rFonts w:ascii="Times New Roman" w:hAnsi="Times New Roman"/>
      <w:sz w:val="22"/>
      <w:szCs w:val="22"/>
    </w:rPr>
  </w:style>
  <w:style w:type="paragraph" w:styleId="Titre1">
    <w:name w:val="heading 1"/>
    <w:basedOn w:val="Normal"/>
    <w:next w:val="Normal"/>
    <w:link w:val="Titre1Car"/>
    <w:uiPriority w:val="9"/>
    <w:qFormat/>
    <w:rsid w:val="00620A07"/>
    <w:pPr>
      <w:keepNext/>
      <w:spacing w:before="480"/>
      <w:ind w:firstLine="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620A07"/>
    <w:pPr>
      <w:spacing w:before="360" w:line="271" w:lineRule="auto"/>
      <w:ind w:firstLine="0"/>
      <w:outlineLvl w:val="1"/>
    </w:pPr>
    <w:rPr>
      <w:smallCaps/>
      <w:sz w:val="28"/>
      <w:szCs w:val="28"/>
    </w:rPr>
  </w:style>
  <w:style w:type="paragraph" w:styleId="Titre3">
    <w:name w:val="heading 3"/>
    <w:basedOn w:val="Normal"/>
    <w:next w:val="Normal"/>
    <w:link w:val="Titre3Car"/>
    <w:uiPriority w:val="9"/>
    <w:unhideWhenUsed/>
    <w:qFormat/>
    <w:rsid w:val="00620A07"/>
    <w:pPr>
      <w:spacing w:before="200" w:line="271" w:lineRule="auto"/>
      <w:ind w:firstLine="0"/>
      <w:outlineLvl w:val="2"/>
    </w:pPr>
    <w:rPr>
      <w:i/>
      <w:iCs/>
      <w:smallCaps/>
      <w:spacing w:val="5"/>
      <w:sz w:val="26"/>
      <w:szCs w:val="26"/>
    </w:rPr>
  </w:style>
  <w:style w:type="paragraph" w:styleId="Titre4">
    <w:name w:val="heading 4"/>
    <w:basedOn w:val="Normal"/>
    <w:next w:val="Normal"/>
    <w:link w:val="Titre4Car"/>
    <w:uiPriority w:val="9"/>
    <w:unhideWhenUsed/>
    <w:qFormat/>
    <w:rsid w:val="00620A07"/>
    <w:pPr>
      <w:keepNext/>
      <w:spacing w:before="240" w:line="271" w:lineRule="auto"/>
      <w:ind w:firstLine="0"/>
      <w:outlineLvl w:val="3"/>
    </w:pPr>
    <w:rPr>
      <w:b/>
      <w:bCs/>
      <w:spacing w:val="5"/>
      <w:sz w:val="24"/>
      <w:szCs w:val="24"/>
    </w:rPr>
  </w:style>
  <w:style w:type="paragraph" w:styleId="Titre5">
    <w:name w:val="heading 5"/>
    <w:basedOn w:val="Normal"/>
    <w:next w:val="Normal"/>
    <w:link w:val="Titre5Car"/>
    <w:uiPriority w:val="9"/>
    <w:unhideWhenUsed/>
    <w:qFormat/>
    <w:rsid w:val="00620A07"/>
    <w:pPr>
      <w:keepNext/>
      <w:spacing w:before="120" w:line="271" w:lineRule="auto"/>
      <w:outlineLvl w:val="4"/>
    </w:pPr>
    <w:rPr>
      <w:i/>
      <w:iCs/>
      <w:sz w:val="24"/>
      <w:szCs w:val="24"/>
    </w:rPr>
  </w:style>
  <w:style w:type="paragraph" w:styleId="Titre6">
    <w:name w:val="heading 6"/>
    <w:basedOn w:val="Normal"/>
    <w:next w:val="Normal"/>
    <w:link w:val="Titre6Car"/>
    <w:uiPriority w:val="9"/>
    <w:semiHidden/>
    <w:unhideWhenUsed/>
    <w:qFormat/>
    <w:rsid w:val="0080651F"/>
    <w:pPr>
      <w:shd w:val="clear" w:color="auto" w:fill="FFFFFF"/>
      <w:spacing w:line="271" w:lineRule="auto"/>
      <w:outlineLvl w:val="5"/>
    </w:pPr>
    <w:rPr>
      <w:b/>
      <w:bCs/>
      <w:color w:val="595959"/>
      <w:spacing w:val="5"/>
    </w:rPr>
  </w:style>
  <w:style w:type="paragraph" w:styleId="Titre7">
    <w:name w:val="heading 7"/>
    <w:basedOn w:val="Normal"/>
    <w:next w:val="Normal"/>
    <w:link w:val="Titre7Car"/>
    <w:uiPriority w:val="9"/>
    <w:semiHidden/>
    <w:unhideWhenUsed/>
    <w:qFormat/>
    <w:rsid w:val="0080651F"/>
    <w:pPr>
      <w:outlineLvl w:val="6"/>
    </w:pPr>
    <w:rPr>
      <w:b/>
      <w:bCs/>
      <w:i/>
      <w:iCs/>
      <w:color w:val="5A5A5A"/>
      <w:sz w:val="20"/>
      <w:szCs w:val="20"/>
    </w:rPr>
  </w:style>
  <w:style w:type="paragraph" w:styleId="Titre8">
    <w:name w:val="heading 8"/>
    <w:basedOn w:val="Normal"/>
    <w:next w:val="Normal"/>
    <w:link w:val="Titre8Car"/>
    <w:uiPriority w:val="9"/>
    <w:semiHidden/>
    <w:unhideWhenUsed/>
    <w:qFormat/>
    <w:rsid w:val="0080651F"/>
    <w:pPr>
      <w:outlineLvl w:val="7"/>
    </w:pPr>
    <w:rPr>
      <w:b/>
      <w:bCs/>
      <w:color w:val="7F7F7F"/>
      <w:sz w:val="20"/>
      <w:szCs w:val="20"/>
    </w:rPr>
  </w:style>
  <w:style w:type="paragraph" w:styleId="Titre9">
    <w:name w:val="heading 9"/>
    <w:basedOn w:val="Normal"/>
    <w:next w:val="Normal"/>
    <w:link w:val="Titre9Car"/>
    <w:uiPriority w:val="9"/>
    <w:semiHidden/>
    <w:unhideWhenUsed/>
    <w:qFormat/>
    <w:rsid w:val="0080651F"/>
    <w:pPr>
      <w:spacing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D635E7"/>
    <w:pPr>
      <w:tabs>
        <w:tab w:val="center" w:pos="4536"/>
        <w:tab w:val="right" w:pos="9072"/>
      </w:tabs>
    </w:pPr>
  </w:style>
  <w:style w:type="character" w:styleId="Numrodepage">
    <w:name w:val="page number"/>
    <w:basedOn w:val="Policepardfaut"/>
    <w:rsid w:val="00D635E7"/>
  </w:style>
  <w:style w:type="character" w:customStyle="1" w:styleId="italique">
    <w:name w:val="italique"/>
    <w:rsid w:val="00D635E7"/>
    <w:rPr>
      <w:i/>
      <w:iCs/>
    </w:rPr>
  </w:style>
  <w:style w:type="paragraph" w:styleId="En-tte">
    <w:name w:val="header"/>
    <w:basedOn w:val="Normal"/>
    <w:link w:val="En-tteCar"/>
    <w:uiPriority w:val="99"/>
    <w:unhideWhenUsed/>
    <w:rsid w:val="000648A5"/>
    <w:pPr>
      <w:tabs>
        <w:tab w:val="center" w:pos="4536"/>
        <w:tab w:val="right" w:pos="9072"/>
      </w:tabs>
    </w:pPr>
  </w:style>
  <w:style w:type="character" w:customStyle="1" w:styleId="En-tteCar">
    <w:name w:val="En-tête Car"/>
    <w:link w:val="En-tte"/>
    <w:uiPriority w:val="99"/>
    <w:rsid w:val="000648A5"/>
    <w:rPr>
      <w:rFonts w:ascii="Times" w:hAnsi="Times"/>
      <w:noProof/>
      <w:sz w:val="24"/>
    </w:rPr>
  </w:style>
  <w:style w:type="paragraph" w:styleId="Textedebulles">
    <w:name w:val="Balloon Text"/>
    <w:basedOn w:val="Normal"/>
    <w:link w:val="TextedebullesCar"/>
    <w:uiPriority w:val="99"/>
    <w:semiHidden/>
    <w:unhideWhenUsed/>
    <w:rsid w:val="00657E4E"/>
    <w:rPr>
      <w:rFonts w:ascii="Lucida Grande" w:hAnsi="Lucida Grande" w:cs="Lucida Grande"/>
      <w:sz w:val="18"/>
      <w:szCs w:val="18"/>
    </w:rPr>
  </w:style>
  <w:style w:type="character" w:customStyle="1" w:styleId="TextedebullesCar">
    <w:name w:val="Texte de bulles Car"/>
    <w:link w:val="Textedebulles"/>
    <w:uiPriority w:val="99"/>
    <w:semiHidden/>
    <w:rsid w:val="00657E4E"/>
    <w:rPr>
      <w:rFonts w:ascii="Lucida Grande" w:hAnsi="Lucida Grande" w:cs="Lucida Grande"/>
      <w:noProof/>
      <w:sz w:val="18"/>
      <w:szCs w:val="18"/>
    </w:rPr>
  </w:style>
  <w:style w:type="character" w:styleId="Lienhypertexte">
    <w:name w:val="Hyperlink"/>
    <w:rsid w:val="00657E4E"/>
    <w:rPr>
      <w:color w:val="0000FF"/>
      <w:u w:val="single"/>
    </w:rPr>
  </w:style>
  <w:style w:type="character" w:styleId="Lienhypertextesuivi">
    <w:name w:val="FollowedHyperlink"/>
    <w:uiPriority w:val="99"/>
    <w:semiHidden/>
    <w:unhideWhenUsed/>
    <w:rsid w:val="00657E4E"/>
    <w:rPr>
      <w:color w:val="800080"/>
      <w:u w:val="single"/>
    </w:rPr>
  </w:style>
  <w:style w:type="character" w:customStyle="1" w:styleId="st">
    <w:name w:val="st"/>
    <w:rsid w:val="002252FA"/>
  </w:style>
  <w:style w:type="character" w:styleId="lev">
    <w:name w:val="Strong"/>
    <w:uiPriority w:val="22"/>
    <w:qFormat/>
    <w:rsid w:val="0080651F"/>
    <w:rPr>
      <w:b/>
      <w:bCs/>
    </w:rPr>
  </w:style>
  <w:style w:type="character" w:customStyle="1" w:styleId="Titre1Car">
    <w:name w:val="Titre 1 Car"/>
    <w:link w:val="Titre1"/>
    <w:uiPriority w:val="9"/>
    <w:rsid w:val="00620A07"/>
    <w:rPr>
      <w:rFonts w:ascii="Times New Roman" w:hAnsi="Times New Roman"/>
      <w:smallCaps/>
      <w:spacing w:val="5"/>
      <w:sz w:val="36"/>
      <w:szCs w:val="36"/>
    </w:rPr>
  </w:style>
  <w:style w:type="paragraph" w:styleId="Sous-titre">
    <w:name w:val="Subtitle"/>
    <w:basedOn w:val="Normal"/>
    <w:next w:val="Normal"/>
    <w:link w:val="Sous-titreCar"/>
    <w:uiPriority w:val="11"/>
    <w:qFormat/>
    <w:rsid w:val="0080651F"/>
    <w:rPr>
      <w:i/>
      <w:iCs/>
      <w:smallCaps/>
      <w:spacing w:val="10"/>
      <w:sz w:val="28"/>
      <w:szCs w:val="28"/>
    </w:rPr>
  </w:style>
  <w:style w:type="character" w:customStyle="1" w:styleId="Sous-titreCar">
    <w:name w:val="Sous-titre Car"/>
    <w:link w:val="Sous-titre"/>
    <w:uiPriority w:val="11"/>
    <w:rsid w:val="0080651F"/>
    <w:rPr>
      <w:i/>
      <w:iCs/>
      <w:smallCaps/>
      <w:spacing w:val="10"/>
      <w:sz w:val="28"/>
      <w:szCs w:val="28"/>
    </w:rPr>
  </w:style>
  <w:style w:type="paragraph" w:styleId="Titre">
    <w:name w:val="Title"/>
    <w:basedOn w:val="Normal"/>
    <w:next w:val="Normal"/>
    <w:link w:val="TitreCar"/>
    <w:uiPriority w:val="10"/>
    <w:qFormat/>
    <w:rsid w:val="0080651F"/>
    <w:pPr>
      <w:spacing w:after="300"/>
      <w:contextualSpacing/>
    </w:pPr>
    <w:rPr>
      <w:smallCaps/>
      <w:sz w:val="52"/>
      <w:szCs w:val="52"/>
    </w:rPr>
  </w:style>
  <w:style w:type="character" w:customStyle="1" w:styleId="TitreCar">
    <w:name w:val="Titre Car"/>
    <w:link w:val="Titre"/>
    <w:uiPriority w:val="10"/>
    <w:rsid w:val="0080651F"/>
    <w:rPr>
      <w:smallCaps/>
      <w:sz w:val="52"/>
      <w:szCs w:val="52"/>
    </w:rPr>
  </w:style>
  <w:style w:type="paragraph" w:customStyle="1" w:styleId="Niveauducommentaire21">
    <w:name w:val="Niveau du commentaire : 21"/>
    <w:basedOn w:val="Normal"/>
    <w:uiPriority w:val="99"/>
    <w:rsid w:val="00BE3C52"/>
    <w:pPr>
      <w:keepNext/>
      <w:numPr>
        <w:ilvl w:val="1"/>
        <w:numId w:val="1"/>
      </w:numPr>
      <w:contextualSpacing/>
      <w:outlineLvl w:val="1"/>
    </w:pPr>
    <w:rPr>
      <w:rFonts w:ascii="Verdana" w:hAnsi="Verdana"/>
    </w:rPr>
  </w:style>
  <w:style w:type="paragraph" w:styleId="Paragraphedeliste">
    <w:name w:val="List Paragraph"/>
    <w:basedOn w:val="Normal"/>
    <w:uiPriority w:val="34"/>
    <w:qFormat/>
    <w:rsid w:val="0080651F"/>
    <w:pPr>
      <w:ind w:left="720"/>
      <w:contextualSpacing/>
    </w:pPr>
  </w:style>
  <w:style w:type="paragraph" w:styleId="TM1">
    <w:name w:val="toc 1"/>
    <w:basedOn w:val="Normal"/>
    <w:next w:val="Normal"/>
    <w:autoRedefine/>
    <w:uiPriority w:val="39"/>
    <w:unhideWhenUsed/>
    <w:qFormat/>
    <w:rsid w:val="00004450"/>
    <w:pPr>
      <w:spacing w:before="120"/>
      <w:jc w:val="left"/>
    </w:pPr>
    <w:rPr>
      <w:rFonts w:asciiTheme="minorHAnsi" w:hAnsiTheme="minorHAnsi"/>
      <w:b/>
      <w:sz w:val="24"/>
      <w:szCs w:val="24"/>
    </w:rPr>
  </w:style>
  <w:style w:type="paragraph" w:styleId="TM2">
    <w:name w:val="toc 2"/>
    <w:basedOn w:val="Normal"/>
    <w:next w:val="Normal"/>
    <w:autoRedefine/>
    <w:uiPriority w:val="39"/>
    <w:unhideWhenUsed/>
    <w:qFormat/>
    <w:rsid w:val="00004450"/>
    <w:pPr>
      <w:spacing w:before="0"/>
      <w:ind w:left="220"/>
      <w:jc w:val="left"/>
    </w:pPr>
    <w:rPr>
      <w:rFonts w:asciiTheme="minorHAnsi" w:hAnsiTheme="minorHAnsi"/>
      <w:b/>
    </w:rPr>
  </w:style>
  <w:style w:type="paragraph" w:styleId="TM3">
    <w:name w:val="toc 3"/>
    <w:basedOn w:val="Paragraphedeliste"/>
    <w:next w:val="Normal"/>
    <w:autoRedefine/>
    <w:uiPriority w:val="39"/>
    <w:unhideWhenUsed/>
    <w:qFormat/>
    <w:rsid w:val="00F84532"/>
    <w:pPr>
      <w:tabs>
        <w:tab w:val="right" w:leader="dot" w:pos="9060"/>
      </w:tabs>
      <w:spacing w:before="0"/>
      <w:ind w:left="440"/>
      <w:contextualSpacing w:val="0"/>
      <w:jc w:val="left"/>
    </w:pPr>
    <w:rPr>
      <w:rFonts w:asciiTheme="minorHAnsi" w:hAnsiTheme="minorHAnsi"/>
    </w:rPr>
  </w:style>
  <w:style w:type="paragraph" w:styleId="TM4">
    <w:name w:val="toc 4"/>
    <w:basedOn w:val="Normal"/>
    <w:next w:val="Normal"/>
    <w:autoRedefine/>
    <w:uiPriority w:val="39"/>
    <w:unhideWhenUsed/>
    <w:qFormat/>
    <w:rsid w:val="00F325A7"/>
    <w:pPr>
      <w:spacing w:before="0"/>
      <w:ind w:left="660"/>
      <w:jc w:val="left"/>
    </w:pPr>
    <w:rPr>
      <w:rFonts w:asciiTheme="minorHAnsi" w:hAnsiTheme="minorHAnsi"/>
      <w:sz w:val="20"/>
      <w:szCs w:val="20"/>
    </w:rPr>
  </w:style>
  <w:style w:type="paragraph" w:styleId="TM5">
    <w:name w:val="toc 5"/>
    <w:basedOn w:val="Normal"/>
    <w:next w:val="Normal"/>
    <w:autoRedefine/>
    <w:uiPriority w:val="39"/>
    <w:unhideWhenUsed/>
    <w:rsid w:val="00004450"/>
    <w:pPr>
      <w:spacing w:before="0"/>
      <w:ind w:left="880"/>
      <w:jc w:val="left"/>
    </w:pPr>
    <w:rPr>
      <w:rFonts w:asciiTheme="minorHAnsi" w:hAnsiTheme="minorHAnsi"/>
      <w:sz w:val="20"/>
      <w:szCs w:val="20"/>
    </w:rPr>
  </w:style>
  <w:style w:type="paragraph" w:styleId="TM6">
    <w:name w:val="toc 6"/>
    <w:basedOn w:val="Normal"/>
    <w:next w:val="Normal"/>
    <w:autoRedefine/>
    <w:uiPriority w:val="39"/>
    <w:unhideWhenUsed/>
    <w:rsid w:val="00004450"/>
    <w:pPr>
      <w:spacing w:before="0"/>
      <w:ind w:left="1100"/>
      <w:jc w:val="left"/>
    </w:pPr>
    <w:rPr>
      <w:rFonts w:asciiTheme="minorHAnsi" w:hAnsiTheme="minorHAnsi"/>
      <w:sz w:val="20"/>
      <w:szCs w:val="20"/>
    </w:rPr>
  </w:style>
  <w:style w:type="paragraph" w:styleId="TM7">
    <w:name w:val="toc 7"/>
    <w:basedOn w:val="Normal"/>
    <w:next w:val="Normal"/>
    <w:autoRedefine/>
    <w:uiPriority w:val="39"/>
    <w:unhideWhenUsed/>
    <w:rsid w:val="00004450"/>
    <w:pPr>
      <w:spacing w:before="0"/>
      <w:ind w:left="1320"/>
      <w:jc w:val="left"/>
    </w:pPr>
    <w:rPr>
      <w:rFonts w:asciiTheme="minorHAnsi" w:hAnsiTheme="minorHAnsi"/>
      <w:sz w:val="20"/>
      <w:szCs w:val="20"/>
    </w:rPr>
  </w:style>
  <w:style w:type="paragraph" w:styleId="TM8">
    <w:name w:val="toc 8"/>
    <w:basedOn w:val="Normal"/>
    <w:next w:val="Normal"/>
    <w:autoRedefine/>
    <w:uiPriority w:val="39"/>
    <w:unhideWhenUsed/>
    <w:rsid w:val="00004450"/>
    <w:pPr>
      <w:spacing w:before="0"/>
      <w:ind w:left="1540"/>
      <w:jc w:val="left"/>
    </w:pPr>
    <w:rPr>
      <w:rFonts w:asciiTheme="minorHAnsi" w:hAnsiTheme="minorHAnsi"/>
      <w:sz w:val="20"/>
      <w:szCs w:val="20"/>
    </w:rPr>
  </w:style>
  <w:style w:type="paragraph" w:styleId="TM9">
    <w:name w:val="toc 9"/>
    <w:basedOn w:val="Normal"/>
    <w:next w:val="Normal"/>
    <w:autoRedefine/>
    <w:uiPriority w:val="39"/>
    <w:unhideWhenUsed/>
    <w:rsid w:val="00004450"/>
    <w:pPr>
      <w:spacing w:before="0"/>
      <w:ind w:left="1760"/>
      <w:jc w:val="left"/>
    </w:pPr>
    <w:rPr>
      <w:rFonts w:asciiTheme="minorHAnsi" w:hAnsiTheme="minorHAnsi"/>
      <w:sz w:val="20"/>
      <w:szCs w:val="20"/>
    </w:rPr>
  </w:style>
  <w:style w:type="paragraph" w:customStyle="1" w:styleId="111">
    <w:name w:val="1.1.1."/>
    <w:basedOn w:val="Paragraphedeliste"/>
    <w:rsid w:val="00C4537A"/>
    <w:rPr>
      <w:lang w:bidi="fr-FR"/>
    </w:rPr>
  </w:style>
  <w:style w:type="paragraph" w:styleId="Titredetablederfrences">
    <w:name w:val="toa heading"/>
    <w:basedOn w:val="Normal"/>
    <w:next w:val="Normal"/>
    <w:uiPriority w:val="99"/>
    <w:unhideWhenUsed/>
    <w:rsid w:val="00004450"/>
    <w:pPr>
      <w:spacing w:before="120"/>
    </w:pPr>
    <w:rPr>
      <w:b/>
      <w:bCs/>
      <w:szCs w:val="24"/>
    </w:rPr>
  </w:style>
  <w:style w:type="character" w:customStyle="1" w:styleId="Titre2Car">
    <w:name w:val="Titre 2 Car"/>
    <w:link w:val="Titre2"/>
    <w:uiPriority w:val="9"/>
    <w:rsid w:val="00620A07"/>
    <w:rPr>
      <w:rFonts w:ascii="Times New Roman" w:hAnsi="Times New Roman"/>
      <w:smallCaps/>
      <w:sz w:val="28"/>
      <w:szCs w:val="28"/>
    </w:rPr>
  </w:style>
  <w:style w:type="character" w:customStyle="1" w:styleId="Titre3Car">
    <w:name w:val="Titre 3 Car"/>
    <w:link w:val="Titre3"/>
    <w:uiPriority w:val="9"/>
    <w:rsid w:val="00620A07"/>
    <w:rPr>
      <w:rFonts w:ascii="Times New Roman" w:hAnsi="Times New Roman"/>
      <w:i/>
      <w:iCs/>
      <w:smallCaps/>
      <w:spacing w:val="5"/>
      <w:sz w:val="26"/>
      <w:szCs w:val="26"/>
    </w:rPr>
  </w:style>
  <w:style w:type="character" w:customStyle="1" w:styleId="Titre4Car">
    <w:name w:val="Titre 4 Car"/>
    <w:link w:val="Titre4"/>
    <w:uiPriority w:val="9"/>
    <w:rsid w:val="00620A07"/>
    <w:rPr>
      <w:rFonts w:ascii="Times New Roman" w:hAnsi="Times New Roman"/>
      <w:b/>
      <w:bCs/>
      <w:spacing w:val="5"/>
      <w:sz w:val="24"/>
      <w:szCs w:val="24"/>
    </w:rPr>
  </w:style>
  <w:style w:type="character" w:customStyle="1" w:styleId="Titre5Car">
    <w:name w:val="Titre 5 Car"/>
    <w:link w:val="Titre5"/>
    <w:uiPriority w:val="9"/>
    <w:rsid w:val="00620A07"/>
    <w:rPr>
      <w:rFonts w:ascii="Times New Roman" w:hAnsi="Times New Roman"/>
      <w:i/>
      <w:iCs/>
      <w:sz w:val="24"/>
      <w:szCs w:val="24"/>
    </w:rPr>
  </w:style>
  <w:style w:type="character" w:customStyle="1" w:styleId="Titre6Car">
    <w:name w:val="Titre 6 Car"/>
    <w:link w:val="Titre6"/>
    <w:uiPriority w:val="9"/>
    <w:semiHidden/>
    <w:rsid w:val="0080651F"/>
    <w:rPr>
      <w:b/>
      <w:bCs/>
      <w:color w:val="595959"/>
      <w:spacing w:val="5"/>
      <w:shd w:val="clear" w:color="auto" w:fill="FFFFFF"/>
    </w:rPr>
  </w:style>
  <w:style w:type="character" w:customStyle="1" w:styleId="Titre7Car">
    <w:name w:val="Titre 7 Car"/>
    <w:link w:val="Titre7"/>
    <w:uiPriority w:val="9"/>
    <w:semiHidden/>
    <w:rsid w:val="0080651F"/>
    <w:rPr>
      <w:b/>
      <w:bCs/>
      <w:i/>
      <w:iCs/>
      <w:color w:val="5A5A5A"/>
      <w:sz w:val="20"/>
      <w:szCs w:val="20"/>
    </w:rPr>
  </w:style>
  <w:style w:type="character" w:customStyle="1" w:styleId="Titre8Car">
    <w:name w:val="Titre 8 Car"/>
    <w:link w:val="Titre8"/>
    <w:uiPriority w:val="9"/>
    <w:semiHidden/>
    <w:rsid w:val="0080651F"/>
    <w:rPr>
      <w:b/>
      <w:bCs/>
      <w:color w:val="7F7F7F"/>
      <w:sz w:val="20"/>
      <w:szCs w:val="20"/>
    </w:rPr>
  </w:style>
  <w:style w:type="character" w:customStyle="1" w:styleId="Titre9Car">
    <w:name w:val="Titre 9 Car"/>
    <w:link w:val="Titre9"/>
    <w:uiPriority w:val="9"/>
    <w:semiHidden/>
    <w:rsid w:val="0080651F"/>
    <w:rPr>
      <w:b/>
      <w:bCs/>
      <w:i/>
      <w:iCs/>
      <w:color w:val="7F7F7F"/>
      <w:sz w:val="18"/>
      <w:szCs w:val="18"/>
    </w:rPr>
  </w:style>
  <w:style w:type="table" w:styleId="Grille">
    <w:name w:val="Table Grid"/>
    <w:basedOn w:val="TableauNormal"/>
    <w:uiPriority w:val="59"/>
    <w:rsid w:val="00186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semiHidden/>
    <w:unhideWhenUsed/>
    <w:rsid w:val="0080651F"/>
    <w:rPr>
      <w:b/>
      <w:bCs/>
      <w:smallCaps/>
      <w:color w:val="1F497D"/>
      <w:spacing w:val="10"/>
      <w:sz w:val="18"/>
      <w:szCs w:val="18"/>
    </w:rPr>
  </w:style>
  <w:style w:type="character" w:styleId="Accentuation">
    <w:name w:val="Emphasis"/>
    <w:uiPriority w:val="20"/>
    <w:qFormat/>
    <w:rsid w:val="0080651F"/>
    <w:rPr>
      <w:b/>
      <w:bCs/>
      <w:i/>
      <w:iCs/>
      <w:spacing w:val="10"/>
    </w:rPr>
  </w:style>
  <w:style w:type="paragraph" w:styleId="Sansinterligne">
    <w:name w:val="No Spacing"/>
    <w:basedOn w:val="Normal"/>
    <w:link w:val="SansinterligneCar"/>
    <w:uiPriority w:val="1"/>
    <w:qFormat/>
    <w:rsid w:val="0080651F"/>
  </w:style>
  <w:style w:type="paragraph" w:styleId="Citation">
    <w:name w:val="Quote"/>
    <w:basedOn w:val="Normal"/>
    <w:next w:val="Normal"/>
    <w:link w:val="CitationCar"/>
    <w:uiPriority w:val="29"/>
    <w:qFormat/>
    <w:rsid w:val="0080651F"/>
    <w:rPr>
      <w:i/>
      <w:iCs/>
    </w:rPr>
  </w:style>
  <w:style w:type="character" w:customStyle="1" w:styleId="CitationCar">
    <w:name w:val="Citation Car"/>
    <w:link w:val="Citation"/>
    <w:uiPriority w:val="29"/>
    <w:rsid w:val="0080651F"/>
    <w:rPr>
      <w:i/>
      <w:iCs/>
    </w:rPr>
  </w:style>
  <w:style w:type="paragraph" w:styleId="Citationintense">
    <w:name w:val="Intense Quote"/>
    <w:basedOn w:val="Normal"/>
    <w:next w:val="Normal"/>
    <w:link w:val="CitationintenseCar"/>
    <w:uiPriority w:val="30"/>
    <w:qFormat/>
    <w:rsid w:val="0080651F"/>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link w:val="Citationintense"/>
    <w:uiPriority w:val="30"/>
    <w:rsid w:val="0080651F"/>
    <w:rPr>
      <w:i/>
      <w:iCs/>
    </w:rPr>
  </w:style>
  <w:style w:type="character" w:styleId="Accentuationdiscrte">
    <w:name w:val="Subtle Emphasis"/>
    <w:uiPriority w:val="19"/>
    <w:qFormat/>
    <w:rsid w:val="0080651F"/>
    <w:rPr>
      <w:i/>
      <w:iCs/>
    </w:rPr>
  </w:style>
  <w:style w:type="character" w:styleId="Forteaccentuation">
    <w:name w:val="Intense Emphasis"/>
    <w:uiPriority w:val="21"/>
    <w:qFormat/>
    <w:rsid w:val="0080651F"/>
    <w:rPr>
      <w:b/>
      <w:bCs/>
      <w:i/>
      <w:iCs/>
    </w:rPr>
  </w:style>
  <w:style w:type="character" w:styleId="Rfrenceple">
    <w:name w:val="Subtle Reference"/>
    <w:uiPriority w:val="31"/>
    <w:qFormat/>
    <w:rsid w:val="0080651F"/>
    <w:rPr>
      <w:smallCaps/>
    </w:rPr>
  </w:style>
  <w:style w:type="character" w:styleId="Rfrenceintense">
    <w:name w:val="Intense Reference"/>
    <w:uiPriority w:val="32"/>
    <w:qFormat/>
    <w:rsid w:val="0080651F"/>
    <w:rPr>
      <w:b/>
      <w:bCs/>
      <w:smallCaps/>
    </w:rPr>
  </w:style>
  <w:style w:type="character" w:styleId="Titredulivre">
    <w:name w:val="Book Title"/>
    <w:uiPriority w:val="33"/>
    <w:qFormat/>
    <w:rsid w:val="0080651F"/>
    <w:rPr>
      <w:i/>
      <w:iCs/>
      <w:smallCaps/>
      <w:spacing w:val="5"/>
    </w:rPr>
  </w:style>
  <w:style w:type="paragraph" w:styleId="En-ttedetabledesmatires">
    <w:name w:val="TOC Heading"/>
    <w:basedOn w:val="Titre1"/>
    <w:next w:val="Normal"/>
    <w:uiPriority w:val="39"/>
    <w:semiHidden/>
    <w:unhideWhenUsed/>
    <w:qFormat/>
    <w:rsid w:val="0080651F"/>
    <w:pPr>
      <w:outlineLvl w:val="9"/>
    </w:pPr>
    <w:rPr>
      <w:lang w:bidi="en-US"/>
    </w:rPr>
  </w:style>
  <w:style w:type="character" w:customStyle="1" w:styleId="SansinterligneCar">
    <w:name w:val="Sans interligne Car"/>
    <w:link w:val="Sansinterligne"/>
    <w:uiPriority w:val="1"/>
    <w:rsid w:val="0080651F"/>
  </w:style>
  <w:style w:type="character" w:styleId="Marquedannotation">
    <w:name w:val="annotation reference"/>
    <w:unhideWhenUsed/>
    <w:rsid w:val="00C96CA1"/>
    <w:rPr>
      <w:sz w:val="18"/>
      <w:szCs w:val="18"/>
    </w:rPr>
  </w:style>
  <w:style w:type="paragraph" w:styleId="Commentaire">
    <w:name w:val="annotation text"/>
    <w:basedOn w:val="Normal"/>
    <w:link w:val="CommentaireCar"/>
    <w:unhideWhenUsed/>
    <w:rsid w:val="00C96CA1"/>
    <w:rPr>
      <w:sz w:val="24"/>
      <w:szCs w:val="24"/>
    </w:rPr>
  </w:style>
  <w:style w:type="character" w:customStyle="1" w:styleId="CommentaireCar">
    <w:name w:val="Commentaire Car"/>
    <w:link w:val="Commentaire"/>
    <w:rsid w:val="00C96CA1"/>
    <w:rPr>
      <w:sz w:val="24"/>
      <w:szCs w:val="24"/>
    </w:rPr>
  </w:style>
  <w:style w:type="paragraph" w:styleId="Objetducommentaire">
    <w:name w:val="annotation subject"/>
    <w:basedOn w:val="Commentaire"/>
    <w:next w:val="Commentaire"/>
    <w:link w:val="ObjetducommentaireCar"/>
    <w:uiPriority w:val="99"/>
    <w:semiHidden/>
    <w:unhideWhenUsed/>
    <w:rsid w:val="00C96CA1"/>
    <w:rPr>
      <w:b/>
      <w:bCs/>
      <w:sz w:val="20"/>
      <w:szCs w:val="20"/>
    </w:rPr>
  </w:style>
  <w:style w:type="character" w:customStyle="1" w:styleId="ObjetducommentaireCar">
    <w:name w:val="Objet du commentaire Car"/>
    <w:link w:val="Objetducommentaire"/>
    <w:uiPriority w:val="99"/>
    <w:semiHidden/>
    <w:rsid w:val="00C96CA1"/>
    <w:rPr>
      <w:b/>
      <w:bCs/>
      <w:sz w:val="24"/>
      <w:szCs w:val="24"/>
    </w:rPr>
  </w:style>
  <w:style w:type="paragraph" w:customStyle="1" w:styleId="Papyruscommentaire">
    <w:name w:val="Papyrus_commentaire"/>
    <w:basedOn w:val="Normal"/>
    <w:uiPriority w:val="99"/>
    <w:rsid w:val="0014093D"/>
    <w:pPr>
      <w:tabs>
        <w:tab w:val="left" w:pos="851"/>
      </w:tabs>
      <w:spacing w:before="100" w:line="280" w:lineRule="exact"/>
      <w:ind w:left="567" w:hanging="567"/>
    </w:pPr>
    <w:rPr>
      <w:rFonts w:eastAsia="Times New Roman" w:cs="New York"/>
      <w:szCs w:val="20"/>
    </w:rPr>
  </w:style>
  <w:style w:type="paragraph" w:customStyle="1" w:styleId="Papyrustextegrec">
    <w:name w:val="Papyrus_texte_grec"/>
    <w:basedOn w:val="Normal"/>
    <w:uiPriority w:val="99"/>
    <w:rsid w:val="0014093D"/>
    <w:pPr>
      <w:tabs>
        <w:tab w:val="left" w:pos="567"/>
      </w:tabs>
      <w:spacing w:line="360" w:lineRule="auto"/>
      <w:ind w:left="851" w:hanging="851"/>
      <w:contextualSpacing/>
    </w:pPr>
    <w:rPr>
      <w:rFonts w:ascii="IFAO-Grec Unicode" w:eastAsia="Times New Roman" w:hAnsi="IFAO-Grec Unicode"/>
      <w:sz w:val="24"/>
      <w:szCs w:val="24"/>
    </w:rPr>
  </w:style>
  <w:style w:type="character" w:styleId="Marquenotebasdepage">
    <w:name w:val="footnote reference"/>
    <w:uiPriority w:val="99"/>
    <w:semiHidden/>
    <w:rsid w:val="0014093D"/>
    <w:rPr>
      <w:rFonts w:cs="Times New Roman"/>
      <w:vertAlign w:val="superscript"/>
    </w:rPr>
  </w:style>
  <w:style w:type="paragraph" w:customStyle="1" w:styleId="Papyrustitreniveau3">
    <w:name w:val="Papyrus_titre_niveau_3"/>
    <w:basedOn w:val="Normal"/>
    <w:qFormat/>
    <w:rsid w:val="0014093D"/>
    <w:pPr>
      <w:spacing w:before="480" w:after="480" w:line="360" w:lineRule="exact"/>
      <w:ind w:right="284"/>
      <w:contextualSpacing/>
      <w:jc w:val="center"/>
    </w:pPr>
    <w:rPr>
      <w:rFonts w:eastAsia="Times New Roman"/>
      <w:smallCaps/>
      <w:sz w:val="28"/>
      <w:szCs w:val="28"/>
    </w:rPr>
  </w:style>
  <w:style w:type="paragraph" w:customStyle="1" w:styleId="Papyrustiquette">
    <w:name w:val="Papyrus_étiquette"/>
    <w:basedOn w:val="Normal"/>
    <w:rsid w:val="0014093D"/>
    <w:pPr>
      <w:tabs>
        <w:tab w:val="center" w:pos="4536"/>
        <w:tab w:val="right" w:pos="9072"/>
      </w:tabs>
      <w:spacing w:before="120" w:after="360" w:line="310" w:lineRule="exact"/>
      <w:contextualSpacing/>
    </w:pPr>
    <w:rPr>
      <w:rFonts w:eastAsia="Times New Roman"/>
      <w:szCs w:val="24"/>
    </w:rPr>
  </w:style>
  <w:style w:type="paragraph" w:customStyle="1" w:styleId="Papyrustextecourant">
    <w:name w:val="Papyrus_texte_courant"/>
    <w:basedOn w:val="Normal"/>
    <w:rsid w:val="0014093D"/>
    <w:pPr>
      <w:spacing w:line="310" w:lineRule="exact"/>
      <w:ind w:firstLine="567"/>
    </w:pPr>
    <w:rPr>
      <w:rFonts w:eastAsia="Times New Roman"/>
      <w:sz w:val="24"/>
      <w:szCs w:val="24"/>
    </w:rPr>
  </w:style>
  <w:style w:type="paragraph" w:customStyle="1" w:styleId="Papyrusnotebaspage">
    <w:name w:val="Papyrus_note_bas_page"/>
    <w:basedOn w:val="Notedebasdepage"/>
    <w:rsid w:val="0014093D"/>
    <w:pPr>
      <w:spacing w:line="260" w:lineRule="exact"/>
    </w:pPr>
    <w:rPr>
      <w:rFonts w:eastAsia="Times New Roman" w:cs="Symbol"/>
      <w:sz w:val="20"/>
    </w:rPr>
  </w:style>
  <w:style w:type="paragraph" w:customStyle="1" w:styleId="Papyrustitreniveau4">
    <w:name w:val="Papyrus_titre_niveau_4"/>
    <w:basedOn w:val="Normal"/>
    <w:rsid w:val="0014093D"/>
    <w:pPr>
      <w:spacing w:before="360" w:after="120" w:line="310" w:lineRule="exact"/>
    </w:pPr>
    <w:rPr>
      <w:rFonts w:eastAsia="Times New Roman"/>
      <w:i/>
      <w:sz w:val="24"/>
      <w:szCs w:val="24"/>
    </w:rPr>
  </w:style>
  <w:style w:type="paragraph" w:customStyle="1" w:styleId="Papyruseditionappcrit">
    <w:name w:val="Papyrus_edition_app_crit"/>
    <w:basedOn w:val="Papyrustextegrec"/>
    <w:rsid w:val="0014093D"/>
    <w:pPr>
      <w:ind w:left="0" w:firstLine="0"/>
    </w:pPr>
    <w:rPr>
      <w:sz w:val="20"/>
    </w:rPr>
  </w:style>
  <w:style w:type="paragraph" w:customStyle="1" w:styleId="Papyrusespaceavanttexte">
    <w:name w:val="Papyrus_espace_avant_texte"/>
    <w:basedOn w:val="Papyrustextecourant"/>
    <w:rsid w:val="0014093D"/>
    <w:pPr>
      <w:spacing w:before="240"/>
    </w:pPr>
  </w:style>
  <w:style w:type="paragraph" w:styleId="Notedebasdepage">
    <w:name w:val="footnote text"/>
    <w:basedOn w:val="Normal"/>
    <w:link w:val="NotedebasdepageCar"/>
    <w:uiPriority w:val="99"/>
    <w:semiHidden/>
    <w:unhideWhenUsed/>
    <w:rsid w:val="0014093D"/>
    <w:rPr>
      <w:sz w:val="24"/>
      <w:szCs w:val="24"/>
    </w:rPr>
  </w:style>
  <w:style w:type="character" w:customStyle="1" w:styleId="NotedebasdepageCar">
    <w:name w:val="Note de bas de page Car"/>
    <w:basedOn w:val="Policepardfaut"/>
    <w:link w:val="Notedebasdepage"/>
    <w:uiPriority w:val="99"/>
    <w:semiHidden/>
    <w:rsid w:val="0014093D"/>
    <w:rPr>
      <w:sz w:val="24"/>
      <w:szCs w:val="24"/>
    </w:rPr>
  </w:style>
  <w:style w:type="character" w:customStyle="1" w:styleId="acopre">
    <w:name w:val="acopre"/>
    <w:basedOn w:val="Policepardfaut"/>
    <w:rsid w:val="000041A2"/>
  </w:style>
  <w:style w:type="paragraph" w:styleId="Rvision">
    <w:name w:val="Revision"/>
    <w:hidden/>
    <w:uiPriority w:val="99"/>
    <w:semiHidden/>
    <w:rsid w:val="00CE2670"/>
    <w:rPr>
      <w:rFonts w:ascii="Times New Roman" w:hAnsi="Times New Roman"/>
      <w:sz w:val="22"/>
      <w:szCs w:val="22"/>
    </w:rPr>
  </w:style>
  <w:style w:type="character" w:customStyle="1" w:styleId="highlight">
    <w:name w:val="highlight"/>
    <w:rsid w:val="00F779B3"/>
  </w:style>
  <w:style w:type="paragraph" w:customStyle="1" w:styleId="textegrec">
    <w:name w:val="texte grec"/>
    <w:basedOn w:val="Normal"/>
    <w:uiPriority w:val="99"/>
    <w:rsid w:val="006927A6"/>
    <w:pPr>
      <w:tabs>
        <w:tab w:val="left" w:pos="567"/>
      </w:tabs>
      <w:spacing w:before="0" w:line="360" w:lineRule="auto"/>
      <w:ind w:left="851" w:right="284" w:hanging="851"/>
    </w:pPr>
    <w:rPr>
      <w:rFonts w:eastAsia="Times New Roman"/>
      <w:sz w:val="24"/>
      <w:szCs w:val="24"/>
    </w:rPr>
  </w:style>
  <w:style w:type="character" w:customStyle="1" w:styleId="1">
    <w:name w:val="未处理的提及1"/>
    <w:basedOn w:val="Policepardfaut"/>
    <w:uiPriority w:val="99"/>
    <w:semiHidden/>
    <w:unhideWhenUsed/>
    <w:rsid w:val="008C4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ournet.monsite-orange.fr/page-62b475500dbb1.html" TargetMode="External"/><Relationship Id="rId12" Type="http://schemas.openxmlformats.org/officeDocument/2006/relationships/hyperlink" Target="http://scriptorium.lib.duke.edu/papyrus/texts/clist.html" TargetMode="External"/><Relationship Id="rId13" Type="http://schemas.openxmlformats.org/officeDocument/2006/relationships/hyperlink" Target="http://papyri.info/docs/checklist" TargetMode="External"/><Relationship Id="rId14" Type="http://schemas.openxmlformats.org/officeDocument/2006/relationships/hyperlink" Target="https://about.brepolis.net/aph-abreviations/" TargetMode="External"/><Relationship Id="rId15" Type="http://schemas.openxmlformats.org/officeDocument/2006/relationships/hyperlink" Target="http://www.ifao.egnet.net/"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ifao.egnet.net/publications/outils/polic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8E1F-8FA0-1A48-90B0-87DB297A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1784</Words>
  <Characters>9817</Characters>
  <Application>Microsoft Macintosh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NORMES ÉDITORIALES</vt:lpstr>
    </vt:vector>
  </TitlesOfParts>
  <Company>Collège de France</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NORMES ÉDITORIALES</dc:title>
  <dc:creator>Artyom Ter-Markosyan</dc:creator>
  <cp:lastModifiedBy>Patricia Llegou</cp:lastModifiedBy>
  <cp:revision>17</cp:revision>
  <cp:lastPrinted>2020-10-20T14:34:00Z</cp:lastPrinted>
  <dcterms:created xsi:type="dcterms:W3CDTF">2022-10-13T11:39:00Z</dcterms:created>
  <dcterms:modified xsi:type="dcterms:W3CDTF">2022-10-24T11:19:00Z</dcterms:modified>
</cp:coreProperties>
</file>